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C2" w:rsidRDefault="00E802C2" w:rsidP="00E802C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after="0" w:line="360" w:lineRule="auto"/>
        <w:ind w:right="-846" w:firstLine="720"/>
        <w:jc w:val="center"/>
        <w:rPr>
          <w:rFonts w:ascii="Verdana" w:eastAsia="Times New Roman" w:hAnsi="Verdana" w:cs="Arial"/>
          <w:b/>
          <w:sz w:val="28"/>
          <w:szCs w:val="28"/>
          <w:lang w:val="bg-BG" w:eastAsia="bg-BG"/>
        </w:rPr>
      </w:pPr>
    </w:p>
    <w:p w:rsidR="00E802C2" w:rsidRDefault="00E802C2" w:rsidP="00E802C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after="0" w:line="360" w:lineRule="auto"/>
        <w:ind w:right="-846" w:firstLine="720"/>
        <w:jc w:val="center"/>
        <w:rPr>
          <w:rFonts w:ascii="Verdana" w:eastAsia="Times New Roman" w:hAnsi="Verdana" w:cs="Arial"/>
          <w:b/>
          <w:sz w:val="28"/>
          <w:szCs w:val="28"/>
          <w:lang w:val="bg-BG" w:eastAsia="bg-BG"/>
        </w:rPr>
      </w:pPr>
      <w:r w:rsidRPr="00E802C2">
        <w:rPr>
          <w:rFonts w:ascii="Verdana" w:eastAsia="Times New Roman" w:hAnsi="Verdana" w:cs="Arial"/>
          <w:b/>
          <w:sz w:val="28"/>
          <w:szCs w:val="28"/>
          <w:lang w:val="bg-BG" w:eastAsia="bg-BG"/>
        </w:rPr>
        <w:t>АСОЦИАЦИЯ ПО В и К НА ОБОСОБЕНАТА Т</w:t>
      </w:r>
      <w:r>
        <w:rPr>
          <w:rFonts w:ascii="Verdana" w:eastAsia="Times New Roman" w:hAnsi="Verdana" w:cs="Arial"/>
          <w:b/>
          <w:sz w:val="28"/>
          <w:szCs w:val="28"/>
          <w:lang w:val="bg-BG" w:eastAsia="bg-BG"/>
        </w:rPr>
        <w:t xml:space="preserve">ЕРИТОРИЯ, ОБСЛУЖВАНА ОТ „ВиК“ООД - </w:t>
      </w:r>
      <w:r w:rsidRPr="00E802C2">
        <w:rPr>
          <w:rFonts w:ascii="Verdana" w:eastAsia="Times New Roman" w:hAnsi="Verdana" w:cs="Arial"/>
          <w:b/>
          <w:sz w:val="28"/>
          <w:szCs w:val="28"/>
          <w:lang w:val="bg-BG" w:eastAsia="bg-BG"/>
        </w:rPr>
        <w:t>ПЕРНИК</w:t>
      </w:r>
    </w:p>
    <w:p w:rsidR="00E802C2" w:rsidRPr="00E802C2" w:rsidRDefault="00E802C2" w:rsidP="00E802C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99CCFF"/>
        <w:spacing w:after="0" w:line="360" w:lineRule="auto"/>
        <w:ind w:right="-846" w:firstLine="720"/>
        <w:jc w:val="center"/>
        <w:rPr>
          <w:rFonts w:ascii="Verdana" w:eastAsia="Times New Roman" w:hAnsi="Verdana" w:cs="Arial"/>
          <w:b/>
          <w:sz w:val="28"/>
          <w:szCs w:val="28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ind w:right="-846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ind w:right="-846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Изх.№АВиК  -</w:t>
      </w:r>
      <w:r w:rsidR="00B601F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40</w:t>
      </w:r>
      <w:r w:rsidRPr="00E802C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/ </w:t>
      </w:r>
      <w:r w:rsidR="00B601F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21</w:t>
      </w:r>
      <w:r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.01.2019</w:t>
      </w:r>
      <w:r w:rsidRPr="00E802C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г.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ДО 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Д-Р ВЯРА ЦЕРОВСКА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КМЕТ НА ОБЩИНА ПЕРНИК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ПЛАМЕН АЛЕКСИЕВ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КМЕТ НА ОБЩИНА РАДОМИР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ВАСИЛ УЗУНОВ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КМЕТ НА ОБЩИНА БРЕЗНИК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ЦВЕТИСЛАВА ЦВЕТКОВА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КМЕТ НА ОБЩИНА ТРЪН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ВАСИЛ СТАНИМИРОВ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КМЕТ НА ОБЩИНА КОВАЧЕВЦИ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ДИМИТЪР СОТИРОВ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КМЕТ НА ОБЩИНА ЗЕМЕН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КОПИЕ ДО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ИНЖ.ИВО САВОВ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br/>
        <w:t xml:space="preserve">ПРЕДСЕДАТЕЛ НА 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ОБЩИНСКИ СЪВЕТ ПЕРНИК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СВЕТОСЛАВ КИРИЛОВ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ПРЕДСЕДАТЕЛ НА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ОБЩИНСКИ СЪВЕТ РАДОМИР</w:t>
      </w:r>
    </w:p>
    <w:p w:rsidR="00E802C2" w:rsidRPr="00E802C2" w:rsidRDefault="00E802C2" w:rsidP="00E8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ВИОЛЕТА МЛАДЕНОВА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ПРЕДСЕДАТЕЛ НА 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br/>
        <w:t>ОБЩИНСКИ СЪВЕТ БРЕЗНИК</w:t>
      </w:r>
    </w:p>
    <w:p w:rsidR="00E802C2" w:rsidRPr="00E802C2" w:rsidRDefault="00E802C2" w:rsidP="00E802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БОЙЧО ХАРАЛАМПИЕВ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ПРЕДСЕДАТЕЛ НА 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ОБЩИНСКИ СЪВЕТ ТРЪН</w:t>
      </w:r>
    </w:p>
    <w:p w:rsidR="00E802C2" w:rsidRPr="00E802C2" w:rsidRDefault="00E802C2" w:rsidP="00E802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lastRenderedPageBreak/>
        <w:t>ВЕНЦИСЛАВ ТОДОРОВ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ПРЕДСЕДАТЕЛ НА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ОБЩИНСКИ СЪВЕТ КОВАЧЕВЦИ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АНТОАНЕТА СТЕФАНОВА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ПРЕДСЕДАТЕЛ НА</w:t>
      </w:r>
    </w:p>
    <w:p w:rsid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  <w:t>ОБЩИНСКИ СЪВЕТ ЗЕМЕН</w:t>
      </w:r>
    </w:p>
    <w:p w:rsidR="00E802C2" w:rsidRPr="00E802C2" w:rsidRDefault="00E802C2" w:rsidP="00E802C2">
      <w:pPr>
        <w:spacing w:after="0" w:line="240" w:lineRule="auto"/>
        <w:ind w:right="-846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E802C2" w:rsidRPr="00E802C2" w:rsidRDefault="00E802C2" w:rsidP="00E802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76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Провеждане на редовно заседание на  общото събрание на Асоциация по ВиК на обособената територия, обслужвана от „ВиК” ООД–Перник.</w:t>
      </w:r>
    </w:p>
    <w:p w:rsidR="00E802C2" w:rsidRPr="00E802C2" w:rsidRDefault="00E802C2" w:rsidP="00E802C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ГОСПОДА,</w:t>
      </w: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 Председател на Асоциация по ВиК обособената територия, обслужвана от  „ВиК” ООД –Перник и на основание на чл. 198е, ал. 5 от Закона за водите, моля в съответствие с Вашите правомощия да съгласувате позицията и мандата на представителя на общината, по реда, определен от съответния Общински съвет, за предстоящото редовно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заседание на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общо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то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събрание на Асоциация по ВиК- Перник, което ще се проведе 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на 15.02.2019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г. от 10:30 часа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Заседателна зала “Струма“, на партера в сградата на Областна администрация –Перник, при следния дневен ред:</w:t>
      </w: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ind w:left="2880"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ДНЕВЕН РЕД</w:t>
      </w: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1. Приемане на годишен финансов отчет на Асоциация по ВиК на обособената територия, обслужвана от  „ВиК” ООД – Перник з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2018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г., съгласно чл.27, т.1 от Закона за счетоводството.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2862F8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2. </w:t>
      </w:r>
      <w:r w:rsidR="00E802C2"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Приемане на отчета за изпълнението на бюджета на Асоциация по ВиК на  обособената територия, обслужвана от  „ВиК” </w:t>
      </w:r>
      <w:r w:rsid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ООД – Перник за 2018</w:t>
      </w:r>
      <w:r w:rsidR="00E802C2"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г., съгласно чл.26, ал.3 от Правилника за организацията и дейността на асоциациите по ВиК.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3. Приемане на годишен отчет за дейността на Асоциация по ВиК на обособената територия, обслужван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от „ВиК” ООД – Перник  за 2018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г., съгласно чл. 198в, ал. 4, т. 10 от Закона за водите.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4. Приемане на бюджета на Асоциация по ВиК  на обособената територия, обслужвана от  „ВиК”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ООД – Перник за 2019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година, съгласно чл.21, ал.1 от Правилника за организацията и дейността на асоциациите по ВиК.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15D3D" w:rsidRPr="00286177" w:rsidRDefault="00286177" w:rsidP="0028617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5. </w:t>
      </w:r>
      <w:r w:rsidR="00F15D3D" w:rsidRPr="00F15D3D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Съгласуване на План за стопанисване, експлоатация и поддръжка на Активите, съгласно чл.4.2. (г) от Договора за стопанисване, поддържане и есксплоатация на ВиК системите и съоръженията и предоставяне на ВиК услуги. </w:t>
      </w:r>
    </w:p>
    <w:p w:rsidR="00286177" w:rsidRDefault="00286177" w:rsidP="00E802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15D3D" w:rsidRDefault="00286177" w:rsidP="0042434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6.</w:t>
      </w:r>
      <w:r w:rsidR="00E802C2"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Приемане на Инвестиционна програма за 2019г. изготвена от ВиК Оператора, във връзка с поетия ангажимент за извършване на инвестиции 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>в активи – ВиК системи и съоръжения, публична държавна и/или публична общинска собственост</w:t>
      </w:r>
      <w:r w:rsid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4E5597" w:rsidRDefault="004E5597" w:rsidP="00E802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E5597" w:rsidRDefault="004E5597" w:rsidP="00E802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E5597" w:rsidRPr="004E5597" w:rsidRDefault="004E5597" w:rsidP="004E5597">
      <w:pPr>
        <w:spacing w:after="0" w:line="36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Приемане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решение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съгласно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чл.198в, ал.4, т.2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Закона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водите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за </w:t>
      </w:r>
      <w:proofErr w:type="spellStart"/>
      <w:r w:rsidRPr="004E5597">
        <w:rPr>
          <w:rFonts w:ascii="Verdana" w:eastAsia="Times New Roman" w:hAnsi="Verdana" w:cs="Times New Roman"/>
          <w:sz w:val="20"/>
          <w:szCs w:val="20"/>
          <w:lang w:eastAsia="bg-BG"/>
        </w:rPr>
        <w:t>сключ</w:t>
      </w:r>
      <w:proofErr w:type="spellEnd"/>
      <w:r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>ване на Допълнително споразумение №1 към Договора за стопанисване, поддържане и експлоатация на ВиК системите и съоръженията и предоставяне на водоснабдителни и канализационни услуги сключен на 11.03.2016г., в сила от 01.04.2016г. между страните  Асоциация по ВиК на обособената територия, обслужвана от „ВиК“ ООД – Перник и упълномощаване на Председателя на Асоциация по ВиК- Перник да го подпише от името на асоциацията.</w:t>
      </w:r>
    </w:p>
    <w:p w:rsidR="004E5597" w:rsidRDefault="004E5597" w:rsidP="004E5597">
      <w:pPr>
        <w:spacing w:after="0" w:line="360" w:lineRule="auto"/>
        <w:ind w:right="4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4E5597" w:rsidRPr="004E5597" w:rsidRDefault="004E5597" w:rsidP="004E5597">
      <w:pPr>
        <w:spacing w:after="0" w:line="36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E5597">
        <w:rPr>
          <w:rFonts w:ascii="Verdana" w:eastAsia="Calibri" w:hAnsi="Verdana" w:cs="Times New Roman"/>
          <w:sz w:val="20"/>
          <w:szCs w:val="20"/>
          <w:lang w:val="bg-BG"/>
        </w:rPr>
        <w:t>Други:</w:t>
      </w:r>
    </w:p>
    <w:p w:rsidR="004E5597" w:rsidRPr="004E5597" w:rsidRDefault="004E5597" w:rsidP="004E5597">
      <w:pPr>
        <w:numPr>
          <w:ilvl w:val="0"/>
          <w:numId w:val="3"/>
        </w:numPr>
        <w:spacing w:after="0" w:line="360" w:lineRule="auto"/>
        <w:ind w:left="0" w:right="4" w:firstLine="0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E5597">
        <w:rPr>
          <w:rFonts w:ascii="Verdana" w:eastAsia="Calibri" w:hAnsi="Verdana" w:cs="Times New Roman"/>
          <w:sz w:val="20"/>
          <w:szCs w:val="20"/>
          <w:lang w:val="bg-BG"/>
        </w:rPr>
        <w:t xml:space="preserve">Одобряване от Общото събрание на „Регионални прединвестиционни проучвания /РПИП/ за обособена територия обслужвана от „ВиК“ ООД – Перник – </w:t>
      </w:r>
      <w:r w:rsidRPr="004E5597">
        <w:rPr>
          <w:rFonts w:ascii="Verdana" w:eastAsia="Calibri" w:hAnsi="Verdana" w:cs="Times New Roman"/>
          <w:sz w:val="20"/>
          <w:szCs w:val="20"/>
        </w:rPr>
        <w:t>III</w:t>
      </w:r>
      <w:r w:rsidRPr="004E5597">
        <w:rPr>
          <w:rFonts w:ascii="Verdana" w:eastAsia="Calibri" w:hAnsi="Verdana" w:cs="Times New Roman"/>
          <w:sz w:val="20"/>
          <w:szCs w:val="20"/>
          <w:lang w:val="bg-BG"/>
        </w:rPr>
        <w:t xml:space="preserve">-ти Междинен доклад рев.08 „ във връзка с кандидатстване на </w:t>
      </w:r>
      <w:r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>на „ВиК“ ООД – Перник, в качеството му на Оператор, в процедура за директно предоставяне на безвъзмездна финансова помощ №</w:t>
      </w:r>
      <w:r w:rsidRPr="004E5597">
        <w:rPr>
          <w:rFonts w:ascii="Verdana" w:eastAsia="Calibri" w:hAnsi="Verdana" w:cs="Times New Roman"/>
          <w:sz w:val="20"/>
          <w:szCs w:val="20"/>
          <w:lang w:val="bg-BG"/>
        </w:rPr>
        <w:t>BG161M1OP002-1.016 „ Изграждане на ВиК инфраструктура“ по Оперативна програма „ Околна среда 2014-2020г.“</w:t>
      </w:r>
    </w:p>
    <w:p w:rsidR="004E5597" w:rsidRDefault="004E5597" w:rsidP="00E802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15D3D" w:rsidRDefault="00F15D3D" w:rsidP="00E802C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Default="00E802C2" w:rsidP="00E802C2">
      <w:pPr>
        <w:spacing w:after="0" w:line="360" w:lineRule="auto"/>
        <w:ind w:left="2160"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ind w:left="2160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ПРЕДЛОЖЕНИЯ ЗА РЕШЕНИЯ</w:t>
      </w: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първа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ред: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На основание чл.27, т.1 от Закона за счетоводството Асоциация по ВиК на обособената територия, обслужвана от  „ВиК” ООД – Перник, прием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годишен финансов отчет за 2018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г.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2. </w:t>
      </w:r>
      <w:r w:rsid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втора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ред: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На основание чл. 26, ал. 3 от Правилника за организацията и дейността на асоциациите по ВиК, Общото събрание на Асоциация по ВиК на обособената територия, обслужвана от „ВиК” ООД – Перник приема отчета за изпълнението н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бюджета на Асоциацията за 2018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г. </w:t>
      </w: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3.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</w:t>
      </w:r>
      <w:r w:rsid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трета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ред: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основание чл.198в, ал. 4, т. 10 от Закона за водите Общото събрание на Асоциация по ВиК на обособената територия, обслужвана от „ВиК” ООД – Перник приема годишния отчет за дей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ността на Асоциацията за 2018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г.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4. </w:t>
      </w:r>
      <w:r w:rsid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четвърта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ред: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На основание чл.21, ал.1 от ПОДАВиК и чл. 198в, ал. 4, т. 9 от Закона за водите, Общото събрание на Асоциация по ВиК на обособената територия, обслужвана от „ВиК” ООД – Перник прием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бюджета на Асоциацията за 2019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година ( размер на вноската на държавата - 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15 000.00лв. и размер на общинските вноски съобразно процентното съотношение на гласовете им </w:t>
      </w:r>
      <w:r w:rsidRPr="00E802C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27 857,14 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или общо 42 857,14 лв.)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В изпълнение на разпоредбите на чл. 21, ал. 2 от Правилника за организацията и дейността на асоциациите по ВиК, от Министерството на регионалното развитие и благоустройството е получено писмо с изх. № 91-00-4 от 12.01.2018г. , с което е потвърден окончателния размер на вноската на държавата в б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юджета на Асоциацията за 2019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 в размер на </w:t>
      </w: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15 000лв.</w:t>
      </w:r>
    </w:p>
    <w:p w:rsidR="00E802C2" w:rsidRPr="00E802C2" w:rsidRDefault="00E802C2" w:rsidP="00E802C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15D3D" w:rsidRPr="00286177" w:rsidRDefault="00286177" w:rsidP="0028617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5. </w:t>
      </w:r>
      <w:r w:rsid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пета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ред: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15D3D" w:rsidRPr="00286177">
        <w:rPr>
          <w:rFonts w:ascii="Verdana" w:eastAsia="Times New Roman" w:hAnsi="Verdana" w:cs="Verdana"/>
          <w:sz w:val="20"/>
          <w:szCs w:val="20"/>
          <w:lang w:val="bg-BG" w:eastAsia="bg-BG"/>
        </w:rPr>
        <w:t>На основание чл.4.2. (г) от Договора за стопанисване, поддържане и есксплоатация на ВиК системите и съоръженията и предоставяне на ВиК услуги, членовете на Общото събрание на Асоциация по ВиК – Перник съгласуват План за стопанисване, експлоатация и поддръжка на Активите, изготвен във формата на Приложение Х от Договора.</w:t>
      </w:r>
    </w:p>
    <w:p w:rsidR="00F15D3D" w:rsidRDefault="00F15D3D" w:rsidP="00F15D3D">
      <w:pPr>
        <w:spacing w:before="120" w:after="120" w:line="360" w:lineRule="auto"/>
        <w:ind w:firstLine="567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15D3D" w:rsidRDefault="00286177" w:rsidP="00286177">
      <w:pPr>
        <w:pStyle w:val="ListParagraph"/>
        <w:spacing w:before="120" w:after="120" w:line="36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86177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6.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По точка шеста</w:t>
      </w:r>
      <w:r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:</w:t>
      </w:r>
      <w:r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>Общото събрание на Асоциация по ВиК на обособената територия, обслужвана от „ВиК“ ООД- Перник,</w:t>
      </w:r>
      <w:r w:rsidR="00F15D3D" w:rsidRPr="00F15D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F15D3D" w:rsidRPr="00F15D3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 xml:space="preserve">на основание 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чл. 198в, ал. 6 от Закона за водите, </w:t>
      </w:r>
      <w:r w:rsidR="00F15D3D" w:rsidRPr="00F15D3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приема Подробна</w:t>
      </w:r>
      <w:r w:rsidR="00F15D3D"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инвестиционна програма за инвестиции в активи – ВиК системи и съоръжения, публична държавна и/или публична общинска собственост за 2019г. на ВиК оператора „ВиК“ ООД- Перник.</w:t>
      </w:r>
    </w:p>
    <w:p w:rsidR="00DD02FE" w:rsidRDefault="00DD02FE" w:rsidP="00286177">
      <w:pPr>
        <w:pStyle w:val="ListParagraph"/>
        <w:spacing w:before="120" w:after="120" w:line="36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D02FE" w:rsidRDefault="00DD02FE" w:rsidP="00DD02FE">
      <w:pPr>
        <w:spacing w:after="0" w:line="36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7</w:t>
      </w:r>
      <w:r w:rsidRPr="00286177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По точка седма</w:t>
      </w:r>
      <w:r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:</w:t>
      </w:r>
      <w:r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Общото събрание на Асоциация по ВиК на обособената територия, обслужвана от „ВиК“ ООД- Перник,</w:t>
      </w:r>
      <w:r w:rsidRPr="00F15D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F15D3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 xml:space="preserve">на основание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чл. 198в, ал. 4, т.2</w:t>
      </w:r>
      <w:r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Закона за водите, </w:t>
      </w:r>
      <w:r w:rsidRPr="00F15D3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приема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 xml:space="preserve"> решение за сключване на </w:t>
      </w:r>
      <w:r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>Допълнително споразумение №1 към Договора за стопанисване, поддържане и експлоатация на ВиК системите и съоръженията и предоставяне на водоснабдителни и канализационни услуги сключен на 11.03.2016г., в сила от 01.04.2016г. между страните  Асоциация по ВиК на обособената територия, обслужвана от „ВиК“ ООД – Перник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упълномощава </w:t>
      </w:r>
      <w:r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Председателя на Асоциация по ВиК- Перник да го подпише от името на асоциацията.</w:t>
      </w:r>
    </w:p>
    <w:p w:rsidR="002862F8" w:rsidRDefault="002862F8" w:rsidP="00DD02FE">
      <w:pPr>
        <w:spacing w:after="0" w:line="36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E5597" w:rsidRPr="004E5597" w:rsidRDefault="002862F8" w:rsidP="002862F8">
      <w:pPr>
        <w:numPr>
          <w:ilvl w:val="0"/>
          <w:numId w:val="3"/>
        </w:numPr>
        <w:spacing w:after="0" w:line="360" w:lineRule="auto"/>
        <w:ind w:left="0" w:right="4" w:firstLine="0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По точка Други</w:t>
      </w:r>
      <w:r w:rsidRPr="00F15D3D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 xml:space="preserve"> от дневния ред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:</w:t>
      </w:r>
      <w:r w:rsidRPr="00F15D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Общото събрание на Асоциация по ВиК на обособената територия, обслужвана от „ВиК“ ООД- Перник,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одобрява </w:t>
      </w:r>
      <w:r w:rsidR="004E5597" w:rsidRPr="004E5597">
        <w:rPr>
          <w:rFonts w:ascii="Verdana" w:eastAsia="Calibri" w:hAnsi="Verdana" w:cs="Times New Roman"/>
          <w:sz w:val="20"/>
          <w:szCs w:val="20"/>
          <w:lang w:val="bg-BG"/>
        </w:rPr>
        <w:t xml:space="preserve">Регионални прединвестиционни проучвания /РПИП/ за обособена територия обслужвана от „ВиК“ ООД – Перник – </w:t>
      </w:r>
      <w:r w:rsidR="004E5597" w:rsidRPr="004E5597">
        <w:rPr>
          <w:rFonts w:ascii="Verdana" w:eastAsia="Calibri" w:hAnsi="Verdana" w:cs="Times New Roman"/>
          <w:sz w:val="20"/>
          <w:szCs w:val="20"/>
        </w:rPr>
        <w:t>III</w:t>
      </w:r>
      <w:r w:rsidR="004E5597" w:rsidRPr="004E5597">
        <w:rPr>
          <w:rFonts w:ascii="Verdana" w:eastAsia="Calibri" w:hAnsi="Verdana" w:cs="Times New Roman"/>
          <w:sz w:val="20"/>
          <w:szCs w:val="20"/>
          <w:lang w:val="bg-BG"/>
        </w:rPr>
        <w:t xml:space="preserve">-ти Междинен доклад рев.08 „ във връзка с кандидатстване на </w:t>
      </w:r>
      <w:r w:rsidR="004E5597" w:rsidRPr="004E5597">
        <w:rPr>
          <w:rFonts w:ascii="Verdana" w:eastAsia="Times New Roman" w:hAnsi="Verdana" w:cs="Times New Roman"/>
          <w:sz w:val="20"/>
          <w:szCs w:val="20"/>
          <w:lang w:val="bg-BG" w:eastAsia="bg-BG"/>
        </w:rPr>
        <w:t>на „ВиК“ ООД – Перник, в качеството му на Оператор, в процедура за директно предоставяне на безвъзмездна финансова помощ №</w:t>
      </w:r>
      <w:r w:rsidR="004E5597" w:rsidRPr="004E5597">
        <w:rPr>
          <w:rFonts w:ascii="Verdana" w:eastAsia="Calibri" w:hAnsi="Verdana" w:cs="Times New Roman"/>
          <w:sz w:val="20"/>
          <w:szCs w:val="20"/>
          <w:lang w:val="bg-BG"/>
        </w:rPr>
        <w:t>BG161M1OP002-1.016 „ Изграждане на ВиК инфраструктура“ по Оперативна програма „ Околна среда 2014-2020г.“</w:t>
      </w:r>
    </w:p>
    <w:p w:rsidR="002862F8" w:rsidRPr="004E5597" w:rsidRDefault="002862F8" w:rsidP="00DD02FE">
      <w:pPr>
        <w:spacing w:after="0" w:line="36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ПРИЛОЖЕНИЕ:</w:t>
      </w:r>
      <w:r w:rsidR="006A1A7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6A1A7A" w:rsidRDefault="006A1A7A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A1A7A" w:rsidRPr="006A1A7A" w:rsidRDefault="006A1A7A" w:rsidP="006A1A7A">
      <w:pPr>
        <w:spacing w:after="0"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val="bg-BG" w:eastAsia="bg-BG"/>
        </w:rPr>
      </w:pP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 xml:space="preserve">1. </w:t>
      </w:r>
      <w:r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Годишен финансов отчет за 2018г.</w:t>
      </w: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 xml:space="preserve"> на АВиК – Перник;</w:t>
      </w:r>
    </w:p>
    <w:p w:rsidR="006A1A7A" w:rsidRDefault="006A1A7A" w:rsidP="006A1A7A">
      <w:pPr>
        <w:spacing w:after="0"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val="bg-BG" w:eastAsia="bg-BG"/>
        </w:rPr>
      </w:pP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 xml:space="preserve">2. </w:t>
      </w:r>
      <w:r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Отчет за изпълнение на бюджета за 2018г.</w:t>
      </w: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 xml:space="preserve"> на АВиК – Перник;</w:t>
      </w:r>
    </w:p>
    <w:p w:rsidR="006A1A7A" w:rsidRDefault="006A1A7A" w:rsidP="006A1A7A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3.</w:t>
      </w:r>
      <w:r w:rsidRPr="006A1A7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Годишен </w:t>
      </w: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отчет за дей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ността за 2018г. на АВиК – Перник;</w:t>
      </w:r>
    </w:p>
    <w:p w:rsidR="006A1A7A" w:rsidRPr="006A1A7A" w:rsidRDefault="006A1A7A" w:rsidP="006A1A7A">
      <w:pPr>
        <w:spacing w:after="0"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4. Бюджет за 2019г. на АВиК – Перник;</w:t>
      </w:r>
    </w:p>
    <w:p w:rsidR="006A1A7A" w:rsidRPr="006A1A7A" w:rsidRDefault="006A1A7A" w:rsidP="006A1A7A">
      <w:pPr>
        <w:spacing w:after="0" w:line="360" w:lineRule="auto"/>
        <w:jc w:val="both"/>
        <w:outlineLvl w:val="0"/>
        <w:rPr>
          <w:rFonts w:ascii="Verdana" w:eastAsia="Times New Roman" w:hAnsi="Verdana" w:cs="Verdana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5</w:t>
      </w: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. Диск със записан на него:</w:t>
      </w:r>
    </w:p>
    <w:p w:rsidR="006A1A7A" w:rsidRDefault="006A1A7A" w:rsidP="006A1A7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6A1A7A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>-</w:t>
      </w:r>
      <w:r w:rsidRPr="006A1A7A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План за стопанисване, експлоатация и поддръжка на Активите, изготвен във формата на Приложение Х от Договора;</w:t>
      </w:r>
    </w:p>
    <w:p w:rsidR="006A1A7A" w:rsidRDefault="006A1A7A" w:rsidP="00DD02FE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D02FE">
        <w:rPr>
          <w:rFonts w:ascii="Verdana" w:eastAsia="Times New Roman" w:hAnsi="Verdana" w:cs="Verdana"/>
          <w:sz w:val="20"/>
          <w:szCs w:val="20"/>
          <w:lang w:val="bg-BG" w:eastAsia="bg-BG"/>
        </w:rPr>
        <w:lastRenderedPageBreak/>
        <w:t>6.</w:t>
      </w:r>
      <w:r w:rsidR="00DD02FE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  <w:r w:rsidRPr="00DD02FE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Подробна</w:t>
      </w:r>
      <w:r w:rsidRPr="00DD02F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инвестиционна програма за инвестиции в активи – ВиК системи и съоръжения, публична държавна и/или публична общинска собственост за 2019г. на ВиК оператора „ВиК“ ООД- Перник.</w:t>
      </w:r>
    </w:p>
    <w:p w:rsidR="00DD02FE" w:rsidRDefault="00DD02FE" w:rsidP="00DD02FE">
      <w:pPr>
        <w:spacing w:before="120" w:after="120" w:line="36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7.</w:t>
      </w: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Допълнително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споразумение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№1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към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Договора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за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стопанисване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поддържане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експлоатация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ВиК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системите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съоръженията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предоставяне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водоснабдителни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канализационни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услуги</w:t>
      </w:r>
      <w:proofErr w:type="spellEnd"/>
      <w:r>
        <w:rPr>
          <w:rFonts w:ascii="Verdana" w:eastAsia="Times New Roman" w:hAnsi="Verdana"/>
          <w:sz w:val="20"/>
          <w:szCs w:val="20"/>
          <w:lang w:val="bg-BG" w:eastAsia="bg-BG"/>
        </w:rPr>
        <w:t>.</w:t>
      </w:r>
    </w:p>
    <w:p w:rsidR="00DD02FE" w:rsidRPr="00DD02FE" w:rsidRDefault="00DD02FE" w:rsidP="00DD02FE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/>
          <w:sz w:val="20"/>
          <w:szCs w:val="20"/>
          <w:lang w:val="bg-BG" w:eastAsia="bg-BG"/>
        </w:rPr>
        <w:t>8.</w:t>
      </w:r>
      <w:r w:rsidRPr="009735ED">
        <w:rPr>
          <w:rFonts w:ascii="Verdana" w:hAnsi="Verdana"/>
          <w:sz w:val="20"/>
          <w:szCs w:val="20"/>
        </w:rPr>
        <w:t>„</w:t>
      </w:r>
      <w:proofErr w:type="spellStart"/>
      <w:r w:rsidRPr="009735ED">
        <w:rPr>
          <w:rFonts w:ascii="Verdana" w:hAnsi="Verdana"/>
          <w:sz w:val="20"/>
          <w:szCs w:val="20"/>
        </w:rPr>
        <w:t>Регионални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прединвестиционни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проучвания</w:t>
      </w:r>
      <w:proofErr w:type="spellEnd"/>
      <w:r w:rsidRPr="009735ED">
        <w:rPr>
          <w:rFonts w:ascii="Verdana" w:hAnsi="Verdana"/>
          <w:sz w:val="20"/>
          <w:szCs w:val="20"/>
        </w:rPr>
        <w:t xml:space="preserve"> /РПИП/ за </w:t>
      </w:r>
      <w:proofErr w:type="spellStart"/>
      <w:r w:rsidRPr="009735ED">
        <w:rPr>
          <w:rFonts w:ascii="Verdana" w:hAnsi="Verdana"/>
          <w:sz w:val="20"/>
          <w:szCs w:val="20"/>
        </w:rPr>
        <w:t>обособена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територия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обслужвана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от</w:t>
      </w:r>
      <w:proofErr w:type="spellEnd"/>
      <w:r w:rsidRPr="009735ED">
        <w:rPr>
          <w:rFonts w:ascii="Verdana" w:hAnsi="Verdana"/>
          <w:sz w:val="20"/>
          <w:szCs w:val="20"/>
        </w:rPr>
        <w:t xml:space="preserve"> „ВиК</w:t>
      </w:r>
      <w:proofErr w:type="gramStart"/>
      <w:r w:rsidRPr="009735ED">
        <w:rPr>
          <w:rFonts w:ascii="Verdana" w:hAnsi="Verdana"/>
          <w:sz w:val="20"/>
          <w:szCs w:val="20"/>
        </w:rPr>
        <w:t>“ ООД</w:t>
      </w:r>
      <w:proofErr w:type="gramEnd"/>
      <w:r w:rsidRPr="009735ED">
        <w:rPr>
          <w:rFonts w:ascii="Verdana" w:hAnsi="Verdana"/>
          <w:sz w:val="20"/>
          <w:szCs w:val="20"/>
        </w:rPr>
        <w:t xml:space="preserve"> – </w:t>
      </w:r>
      <w:proofErr w:type="spellStart"/>
      <w:r w:rsidRPr="009735ED">
        <w:rPr>
          <w:rFonts w:ascii="Verdana" w:hAnsi="Verdana"/>
          <w:sz w:val="20"/>
          <w:szCs w:val="20"/>
        </w:rPr>
        <w:t>Перник</w:t>
      </w:r>
      <w:proofErr w:type="spellEnd"/>
      <w:r w:rsidRPr="009735ED">
        <w:rPr>
          <w:rFonts w:ascii="Verdana" w:hAnsi="Verdana"/>
          <w:sz w:val="20"/>
          <w:szCs w:val="20"/>
        </w:rPr>
        <w:t xml:space="preserve"> – III-</w:t>
      </w:r>
      <w:proofErr w:type="spellStart"/>
      <w:r w:rsidRPr="009735ED">
        <w:rPr>
          <w:rFonts w:ascii="Verdana" w:hAnsi="Verdana"/>
          <w:sz w:val="20"/>
          <w:szCs w:val="20"/>
        </w:rPr>
        <w:t>ти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Междинен</w:t>
      </w:r>
      <w:proofErr w:type="spellEnd"/>
      <w:r w:rsidRPr="009735ED">
        <w:rPr>
          <w:rFonts w:ascii="Verdana" w:hAnsi="Verdana"/>
          <w:sz w:val="20"/>
          <w:szCs w:val="20"/>
        </w:rPr>
        <w:t xml:space="preserve"> </w:t>
      </w:r>
      <w:proofErr w:type="spellStart"/>
      <w:r w:rsidRPr="009735ED">
        <w:rPr>
          <w:rFonts w:ascii="Verdana" w:hAnsi="Verdana"/>
          <w:sz w:val="20"/>
          <w:szCs w:val="20"/>
        </w:rPr>
        <w:t>доклад</w:t>
      </w:r>
      <w:proofErr w:type="spellEnd"/>
      <w:r w:rsidRPr="009735ED">
        <w:rPr>
          <w:rFonts w:ascii="Verdana" w:hAnsi="Verdana"/>
          <w:sz w:val="20"/>
          <w:szCs w:val="20"/>
        </w:rPr>
        <w:t xml:space="preserve"> рев.08 „</w:t>
      </w:r>
      <w:r>
        <w:rPr>
          <w:rFonts w:ascii="Verdana" w:hAnsi="Verdana"/>
          <w:sz w:val="20"/>
          <w:szCs w:val="20"/>
          <w:lang w:val="bg-BG"/>
        </w:rPr>
        <w:t xml:space="preserve"> –на магнитен носител.</w:t>
      </w:r>
    </w:p>
    <w:p w:rsidR="00DD02FE" w:rsidRPr="00F15D3D" w:rsidRDefault="00DD02FE" w:rsidP="006A1A7A">
      <w:pPr>
        <w:pStyle w:val="ListParagraph"/>
        <w:spacing w:before="120" w:after="120" w:line="36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A1A7A" w:rsidRPr="006A1A7A" w:rsidRDefault="006A1A7A" w:rsidP="006A1A7A">
      <w:pPr>
        <w:spacing w:after="0" w:line="360" w:lineRule="auto"/>
        <w:jc w:val="both"/>
        <w:rPr>
          <w:rFonts w:ascii="Verdana" w:eastAsia="Times New Roman" w:hAnsi="Verdana" w:cs="Verdana"/>
          <w:bCs/>
          <w:sz w:val="20"/>
          <w:szCs w:val="20"/>
          <w:lang w:val="bg-BG" w:eastAsia="bg-BG"/>
        </w:rPr>
      </w:pPr>
    </w:p>
    <w:p w:rsidR="006A1A7A" w:rsidRPr="00E802C2" w:rsidRDefault="006A1A7A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УВАЖЕНИЕ</w:t>
      </w:r>
    </w:p>
    <w:p w:rsidR="00E802C2" w:rsidRPr="00E802C2" w:rsidRDefault="00F63CD2" w:rsidP="00E802C2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ИРЕНА СОКОЛОВА</w:t>
      </w:r>
      <w:r w:rsidR="00B60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/П/</w:t>
      </w:r>
    </w:p>
    <w:p w:rsidR="00E802C2" w:rsidRPr="00E802C2" w:rsidRDefault="00E802C2" w:rsidP="00E802C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Председател на АВиК на обособената </w:t>
      </w:r>
    </w:p>
    <w:p w:rsidR="00E802C2" w:rsidRPr="00E802C2" w:rsidRDefault="00E802C2" w:rsidP="00E802C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802C2">
        <w:rPr>
          <w:rFonts w:ascii="Verdana" w:eastAsia="Times New Roman" w:hAnsi="Verdana" w:cs="Times New Roman"/>
          <w:sz w:val="20"/>
          <w:szCs w:val="20"/>
          <w:lang w:val="bg-BG" w:eastAsia="bg-BG"/>
        </w:rPr>
        <w:t>територия, обслужвана от „ВиК“ ООД –Перник</w:t>
      </w: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802C2" w:rsidRPr="00E802C2" w:rsidRDefault="00E802C2" w:rsidP="00E802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922D0" w:rsidRDefault="00CD0149">
      <w:bookmarkStart w:id="0" w:name="_GoBack"/>
      <w:bookmarkEnd w:id="0"/>
    </w:p>
    <w:sectPr w:rsidR="00E922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49" w:rsidRDefault="00CD0149" w:rsidP="00E802C2">
      <w:pPr>
        <w:spacing w:after="0" w:line="240" w:lineRule="auto"/>
      </w:pPr>
      <w:r>
        <w:separator/>
      </w:r>
    </w:p>
  </w:endnote>
  <w:endnote w:type="continuationSeparator" w:id="0">
    <w:p w:rsidR="00CD0149" w:rsidRDefault="00CD0149" w:rsidP="00E8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C2" w:rsidRPr="00E802C2" w:rsidRDefault="00E802C2" w:rsidP="00E802C2">
    <w:pPr>
      <w:pBdr>
        <w:top w:val="single" w:sz="4" w:space="9" w:color="auto"/>
      </w:pBdr>
      <w:autoSpaceDE w:val="0"/>
      <w:autoSpaceDN w:val="0"/>
      <w:adjustRightInd w:val="0"/>
      <w:spacing w:after="0" w:line="240" w:lineRule="auto"/>
      <w:ind w:right="360"/>
      <w:jc w:val="center"/>
      <w:rPr>
        <w:rFonts w:ascii="Verdana" w:eastAsia="Calibri" w:hAnsi="Verdana" w:cs="Times New Roman"/>
        <w:sz w:val="16"/>
        <w:szCs w:val="16"/>
        <w:lang w:val="bg-BG"/>
      </w:rPr>
    </w:pPr>
    <w:r w:rsidRPr="00E802C2">
      <w:rPr>
        <w:rFonts w:ascii="Verdana" w:eastAsia="Calibri" w:hAnsi="Verdana" w:cs="Times New Roman"/>
        <w:sz w:val="16"/>
        <w:szCs w:val="16"/>
        <w:lang w:val="bg-BG"/>
      </w:rPr>
      <w:t xml:space="preserve">2300 Перник, пл. “Св. Иван Рилски 1 Б” , етаж 4, тел.: 076/ 64-99-47 </w:t>
    </w:r>
  </w:p>
  <w:p w:rsidR="00E802C2" w:rsidRPr="00E802C2" w:rsidRDefault="00E802C2" w:rsidP="00E802C2">
    <w:pPr>
      <w:pBdr>
        <w:top w:val="single" w:sz="4" w:space="9" w:color="auto"/>
      </w:pBdr>
      <w:autoSpaceDE w:val="0"/>
      <w:autoSpaceDN w:val="0"/>
      <w:adjustRightInd w:val="0"/>
      <w:spacing w:after="0" w:line="240" w:lineRule="auto"/>
      <w:ind w:right="360"/>
      <w:rPr>
        <w:rFonts w:ascii="Verdana" w:eastAsia="Calibri" w:hAnsi="Verdana" w:cs="Times New Roman"/>
        <w:sz w:val="16"/>
        <w:szCs w:val="16"/>
        <w:lang w:val="bg-BG"/>
      </w:rPr>
    </w:pPr>
  </w:p>
  <w:p w:rsidR="00E802C2" w:rsidRPr="00E802C2" w:rsidRDefault="00E802C2" w:rsidP="00E802C2">
    <w:pPr>
      <w:pBdr>
        <w:top w:val="single" w:sz="4" w:space="9" w:color="auto"/>
      </w:pBdr>
      <w:autoSpaceDE w:val="0"/>
      <w:autoSpaceDN w:val="0"/>
      <w:adjustRightInd w:val="0"/>
      <w:spacing w:after="0" w:line="240" w:lineRule="auto"/>
      <w:ind w:right="360"/>
      <w:jc w:val="center"/>
      <w:rPr>
        <w:rFonts w:ascii="Verdana" w:eastAsia="Calibri" w:hAnsi="Verdana" w:cs="Times New Roman"/>
        <w:sz w:val="16"/>
        <w:szCs w:val="16"/>
        <w:lang w:val="bg-BG"/>
      </w:rPr>
    </w:pPr>
    <w:r w:rsidRPr="00E802C2">
      <w:rPr>
        <w:rFonts w:ascii="Verdana" w:eastAsia="Calibri" w:hAnsi="Verdana" w:cs="Times New Roman"/>
        <w:sz w:val="16"/>
        <w:szCs w:val="16"/>
        <w:lang w:val="bg-BG"/>
      </w:rPr>
      <w:t>e-mail: avik@pk.government.bg</w:t>
    </w:r>
  </w:p>
  <w:p w:rsidR="00E802C2" w:rsidRPr="00E802C2" w:rsidRDefault="00E802C2" w:rsidP="00E802C2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bg-BG"/>
      </w:rPr>
    </w:pPr>
  </w:p>
  <w:p w:rsidR="00E802C2" w:rsidRDefault="00E8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49" w:rsidRDefault="00CD0149" w:rsidP="00E802C2">
      <w:pPr>
        <w:spacing w:after="0" w:line="240" w:lineRule="auto"/>
      </w:pPr>
      <w:r>
        <w:separator/>
      </w:r>
    </w:p>
  </w:footnote>
  <w:footnote w:type="continuationSeparator" w:id="0">
    <w:p w:rsidR="00CD0149" w:rsidRDefault="00CD0149" w:rsidP="00E8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701"/>
    <w:multiLevelType w:val="hybridMultilevel"/>
    <w:tmpl w:val="FE6AE834"/>
    <w:lvl w:ilvl="0" w:tplc="F210E8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D27"/>
    <w:multiLevelType w:val="hybridMultilevel"/>
    <w:tmpl w:val="FDA2F6CA"/>
    <w:lvl w:ilvl="0" w:tplc="C1D0D12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1EB"/>
    <w:multiLevelType w:val="hybridMultilevel"/>
    <w:tmpl w:val="CE9CD3C8"/>
    <w:lvl w:ilvl="0" w:tplc="D5768DB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C"/>
    <w:rsid w:val="00252E4D"/>
    <w:rsid w:val="00286177"/>
    <w:rsid w:val="002862F8"/>
    <w:rsid w:val="00424346"/>
    <w:rsid w:val="004E5597"/>
    <w:rsid w:val="006A1A7A"/>
    <w:rsid w:val="006C1908"/>
    <w:rsid w:val="00783F10"/>
    <w:rsid w:val="007E6DAC"/>
    <w:rsid w:val="009974C7"/>
    <w:rsid w:val="00B601F2"/>
    <w:rsid w:val="00BE7D0A"/>
    <w:rsid w:val="00CD0149"/>
    <w:rsid w:val="00DD02FE"/>
    <w:rsid w:val="00E04E17"/>
    <w:rsid w:val="00E802C2"/>
    <w:rsid w:val="00EB2C17"/>
    <w:rsid w:val="00F15D3D"/>
    <w:rsid w:val="00F63CD2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7BD12-5D5D-47F4-9621-321B526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C2"/>
  </w:style>
  <w:style w:type="paragraph" w:styleId="Footer">
    <w:name w:val="footer"/>
    <w:basedOn w:val="Normal"/>
    <w:link w:val="FooterChar"/>
    <w:uiPriority w:val="99"/>
    <w:unhideWhenUsed/>
    <w:rsid w:val="00E80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C2"/>
  </w:style>
  <w:style w:type="paragraph" w:styleId="ListParagraph">
    <w:name w:val="List Paragraph"/>
    <w:basedOn w:val="Normal"/>
    <w:uiPriority w:val="34"/>
    <w:qFormat/>
    <w:rsid w:val="00F15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2019-01-17T14:32:00Z</cp:lastPrinted>
  <dcterms:created xsi:type="dcterms:W3CDTF">2019-01-14T12:15:00Z</dcterms:created>
  <dcterms:modified xsi:type="dcterms:W3CDTF">2019-01-22T07:33:00Z</dcterms:modified>
</cp:coreProperties>
</file>