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A8666D">
        <w:rPr>
          <w:rFonts w:ascii="Verdana" w:hAnsi="Verdana"/>
          <w:b/>
          <w:color w:val="FFFFFF" w:themeColor="background1"/>
          <w:sz w:val="28"/>
          <w:lang w:val="bg-BG"/>
        </w:rPr>
        <w:t>Перник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8666D">
        <w:rPr>
          <w:rFonts w:ascii="Verdana" w:hAnsi="Verdana"/>
          <w:b/>
          <w:color w:val="FFFFFF" w:themeColor="background1"/>
          <w:sz w:val="28"/>
          <w:lang w:val="bg-BG"/>
        </w:rPr>
        <w:t xml:space="preserve">ПРОВЕДЕНО НА 15.04.2022Г. 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</w:t>
      </w:r>
      <w:r w:rsidR="00A8666D">
        <w:rPr>
          <w:rFonts w:ascii="Verdana" w:eastAsia="Calibri" w:hAnsi="Verdana" w:cs="Times New Roman"/>
          <w:bCs/>
          <w:color w:val="000000"/>
          <w:sz w:val="20"/>
          <w:lang w:val="bg-BG"/>
        </w:rPr>
        <w:t>15.04.2022г.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редовно/</w:t>
      </w:r>
      <w:r w:rsidRPr="00A8666D">
        <w:rPr>
          <w:rFonts w:ascii="Verdana" w:eastAsia="Calibri" w:hAnsi="Verdana" w:cs="Times New Roman"/>
          <w:bCs/>
          <w:color w:val="000000"/>
          <w:sz w:val="20"/>
          <w:u w:val="single"/>
          <w:lang w:val="bg-BG"/>
        </w:rPr>
        <w:t>извънредн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A8666D">
        <w:rPr>
          <w:rFonts w:ascii="Verdana" w:eastAsia="Calibri" w:hAnsi="Verdana" w:cs="Times New Roman"/>
          <w:bCs/>
          <w:color w:val="000000"/>
          <w:sz w:val="20"/>
          <w:u w:val="single"/>
          <w:lang w:val="bg-BG"/>
        </w:rPr>
        <w:t>присъствено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A8666D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ОКБ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ДП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Перник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6F49F2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43187A" w:rsidRDefault="0043187A" w:rsidP="006F49F2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Ива Борисова-заместник областен управител на област- Перник, г-жа Сашка Терзийска</w:t>
      </w:r>
      <w:r>
        <w:rPr>
          <w:rFonts w:ascii="Verdana" w:eastAsia="Calibri" w:hAnsi="Verdana" w:cs="Times New Roman"/>
          <w:bCs/>
          <w:color w:val="000000"/>
          <w:sz w:val="20"/>
        </w:rPr>
        <w:t>-</w:t>
      </w:r>
      <w:r w:rsidRPr="00C41E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 на ОКБДП ,г-жа Елена Иванова –гл. секретар на област –Перник</w:t>
      </w:r>
      <w:r>
        <w:rPr>
          <w:rFonts w:ascii="Verdana" w:eastAsia="Calibri" w:hAnsi="Verdana" w:cs="Times New Roman"/>
          <w:bCs/>
          <w:color w:val="000000"/>
          <w:sz w:val="20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г-жа  Изабела Борисова-директор дирекция АКРРДС,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 Марта Петрова-Директор дирекция „САО“ ДАБДП, Росен </w:t>
      </w:r>
      <w:proofErr w:type="spellStart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Рапчев</w:t>
      </w:r>
      <w:proofErr w:type="spellEnd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–държавен експерт в ДАБДП,  представители на териториалните звена на изпълнителната власт, представители на общинските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администрации от област Перник, съгласно приложен присъствен списък.</w:t>
      </w:r>
    </w:p>
    <w:p w:rsidR="0043187A" w:rsidRDefault="0043187A" w:rsidP="006F49F2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6F49F2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43187A">
        <w:rPr>
          <w:rFonts w:ascii="Verdana" w:eastAsia="Calibri" w:hAnsi="Verdana" w:cs="Times New Roman"/>
          <w:bCs/>
          <w:color w:val="000000"/>
          <w:sz w:val="20"/>
          <w:lang w:val="bg-BG"/>
        </w:rPr>
        <w:t>10.30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3F5F32" w:rsidRPr="00166A8C" w:rsidRDefault="003F5F32" w:rsidP="006F49F2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bookmarkStart w:id="0" w:name="_GoBack"/>
      <w:bookmarkEnd w:id="0"/>
    </w:p>
    <w:p w:rsidR="00166A8C" w:rsidRDefault="0043187A" w:rsidP="006F49F2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Зам.-п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редседател на ОКБДП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Ива Борисова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</w:t>
      </w:r>
      <w:r w:rsidR="00EF022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F0224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="00EF0224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511DBF" w:rsidRDefault="00B540B0" w:rsidP="00511DBF">
            <w:pPr>
              <w:tabs>
                <w:tab w:val="left" w:pos="7125"/>
              </w:tabs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 w:rsidR="00511DBF" w:rsidRPr="0058249A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Приемане на ревизирания Проект на </w:t>
            </w:r>
            <w:r w:rsidR="00511DB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годишен Доклад</w:t>
            </w:r>
          </w:p>
          <w:p w:rsidR="00166A8C" w:rsidRPr="00B540B0" w:rsidRDefault="00511DBF" w:rsidP="00511DBF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58249A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изпълнение на областната политика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 БДП  на Област Перник за 2021</w:t>
            </w:r>
            <w:r w:rsidRPr="0058249A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г.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511DBF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 w:rsidR="00511DB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Други</w:t>
            </w:r>
          </w:p>
          <w:p w:rsidR="007C519A" w:rsidRPr="00B540B0" w:rsidRDefault="007C519A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380231" w:rsidTr="00166A8C">
        <w:tc>
          <w:tcPr>
            <w:tcW w:w="10485" w:type="dxa"/>
            <w:shd w:val="clear" w:color="auto" w:fill="auto"/>
          </w:tcPr>
          <w:p w:rsidR="00380231" w:rsidRPr="00B540B0" w:rsidRDefault="00380231" w:rsidP="00511DBF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380231" w:rsidRPr="00C11FFD" w:rsidRDefault="00380231" w:rsidP="00380231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380231" w:rsidRPr="00603A60" w:rsidRDefault="00380231" w:rsidP="00380231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166A8C" w:rsidRDefault="00166A8C" w:rsidP="00166A8C">
      <w:pPr>
        <w:jc w:val="both"/>
        <w:rPr>
          <w:b/>
          <w:sz w:val="8"/>
          <w:szCs w:val="8"/>
          <w:lang w:val="bg-BG"/>
        </w:rPr>
      </w:pPr>
    </w:p>
    <w:p w:rsidR="00380231" w:rsidRPr="005C1484" w:rsidRDefault="00380231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D125A4" w:rsidRDefault="00D125A4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 w:themeColor="text1"/>
          <w:sz w:val="20"/>
          <w:lang w:val="bg-BG"/>
        </w:rPr>
      </w:pPr>
      <w:r w:rsidRPr="00D125A4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bg-BG"/>
        </w:rPr>
        <w:t>ПРИЕМАНЕ НА ГОДИШЕН ОБЛАСТЕН ДОКЛАД ПО БДП ЗА 2021Г. ЗА ОБЛАСТ ПЕРНИК В РЕВИЗИРАН ВИД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="00511DBF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511DBF" w:rsidRPr="00511DBF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Зам.-</w:t>
      </w:r>
      <w:r w:rsidR="00511DBF" w:rsidRPr="00511DBF">
        <w:rPr>
          <w:rFonts w:ascii="Verdana" w:eastAsia="Calibri" w:hAnsi="Verdana" w:cs="Times New Roman"/>
          <w:bCs/>
          <w:i/>
          <w:color w:val="000000"/>
          <w:sz w:val="20"/>
          <w:u w:val="single"/>
          <w:lang w:val="bg-BG"/>
        </w:rPr>
        <w:t xml:space="preserve"> п</w:t>
      </w:r>
      <w:r w:rsidRPr="00511DBF">
        <w:rPr>
          <w:rFonts w:ascii="Verdana" w:eastAsia="Calibri" w:hAnsi="Verdana" w:cs="Times New Roman"/>
          <w:bCs/>
          <w:i/>
          <w:color w:val="000000"/>
          <w:sz w:val="20"/>
          <w:u w:val="single"/>
          <w:lang w:val="bg-BG"/>
        </w:rPr>
        <w:t>редседател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/Секретар на ОКБДП</w:t>
      </w:r>
      <w:r w:rsidR="00511DB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Перник</w:t>
      </w:r>
    </w:p>
    <w:p w:rsid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Докладващият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8561D9" w:rsidTr="00FA6F01">
        <w:tc>
          <w:tcPr>
            <w:tcW w:w="2013" w:type="dxa"/>
            <w:shd w:val="clear" w:color="auto" w:fill="FFFFFF" w:themeFill="background1"/>
          </w:tcPr>
          <w:p w:rsidR="008561D9" w:rsidRDefault="008561D9" w:rsidP="00FA6F01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8561D9" w:rsidRPr="00F83E7B" w:rsidRDefault="008561D9" w:rsidP="00FA6F01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8561D9" w:rsidRPr="00990DF9" w:rsidRDefault="008561D9" w:rsidP="008561D9">
            <w:pPr>
              <w:ind w:left="3" w:right="-1125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990DF9">
              <w:rPr>
                <w:rFonts w:ascii="Verdana" w:hAnsi="Verdana"/>
                <w:bCs/>
                <w:sz w:val="20"/>
                <w:szCs w:val="20"/>
                <w:lang w:val="bg-BG"/>
              </w:rPr>
              <w:t>Във връзка с представеното писмо с Изх.№ ДАБДП 01-46-55/11.03.2022г от Държавна агенция „Безопасност на движението по пътищата“ (ДАБДП)  ,касаещо становище по проект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990DF9">
              <w:rPr>
                <w:rFonts w:ascii="Verdana" w:hAnsi="Verdana"/>
                <w:bCs/>
                <w:sz w:val="20"/>
                <w:szCs w:val="20"/>
                <w:lang w:val="bg-BG"/>
              </w:rPr>
              <w:t>на годишен  Доклад за изпълнение на политиката по безопасност на движението по пътищата за 2022г. е видно,  че всички  констатирани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те</w:t>
            </w:r>
            <w:r w:rsidRPr="00990DF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 неточности са  отстранени.</w:t>
            </w:r>
          </w:p>
          <w:p w:rsidR="008561D9" w:rsidRDefault="008561D9" w:rsidP="00FA6F01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="008561D9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D0173C" w:rsidRDefault="00835885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F49F2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Г-жа Марта Петрова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подготовката на Доклада</w:t>
      </w:r>
      <w:r w:rsidR="00F16BE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е просто един формален процес, той е един много важен процес ,защото този доклад, като документ 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>ни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помага да се установи състоянието на пътната безопасност и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частност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 на пътната </w:t>
      </w:r>
      <w:r w:rsidR="00F16BE5">
        <w:rPr>
          <w:rFonts w:ascii="Verdana" w:eastAsia="Calibri" w:hAnsi="Verdana" w:cs="Times New Roman"/>
          <w:bCs/>
          <w:color w:val="000000"/>
          <w:sz w:val="20"/>
          <w:lang w:val="bg-BG"/>
        </w:rPr>
        <w:t>инфраструктура к</w:t>
      </w:r>
      <w:r w:rsidR="00D0173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оято стопанисваме и </w:t>
      </w:r>
      <w:proofErr w:type="spellStart"/>
      <w:r w:rsidR="00D0173C">
        <w:rPr>
          <w:rFonts w:ascii="Verdana" w:eastAsia="Calibri" w:hAnsi="Verdana" w:cs="Times New Roman"/>
          <w:bCs/>
          <w:color w:val="000000"/>
          <w:sz w:val="20"/>
          <w:lang w:val="bg-BG"/>
        </w:rPr>
        <w:t>управлявамe</w:t>
      </w:r>
      <w:proofErr w:type="spellEnd"/>
      <w:r w:rsidR="00D0173C">
        <w:rPr>
          <w:rFonts w:ascii="Verdana" w:eastAsia="Calibri" w:hAnsi="Verdana" w:cs="Times New Roman"/>
          <w:bCs/>
          <w:color w:val="000000"/>
          <w:sz w:val="20"/>
        </w:rPr>
        <w:t xml:space="preserve"> </w:t>
      </w:r>
      <w:r w:rsidR="00D0173C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D0173C" w:rsidRDefault="00F16BE5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BF316A">
        <w:rPr>
          <w:rFonts w:ascii="Verdana" w:eastAsia="Calibri" w:hAnsi="Verdana" w:cs="Times New Roman"/>
          <w:bCs/>
          <w:color w:val="000000"/>
          <w:sz w:val="20"/>
          <w:lang w:val="bg-BG"/>
        </w:rPr>
        <w:t>г-жа Петрова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сподели ,че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Доклада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са разработени специални въпросници които покриват отделни елементи от състоянието 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 пътната инфраструктура ,така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че да може всеки един стопанин и всяка една администрация 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която стопанисва пътищата </w:t>
      </w:r>
      <w:r w:rsidR="006F49F2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да може да си отговори на следните въпроси:</w:t>
      </w:r>
    </w:p>
    <w:p w:rsidR="006F49F2" w:rsidRDefault="006F49F2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 w:rsidR="00F16BE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От цялата инфраструктура която с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>топанисва какво е състоянието  основните елементи</w:t>
      </w:r>
      <w:r w:rsidR="00F16BE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="00F16BE5">
        <w:rPr>
          <w:rFonts w:ascii="Verdana" w:eastAsia="Calibri" w:hAnsi="Verdana" w:cs="Times New Roman"/>
          <w:bCs/>
          <w:color w:val="000000"/>
          <w:sz w:val="20"/>
          <w:lang w:val="bg-BG"/>
        </w:rPr>
        <w:t>пътната настилка, ограничителни системи , банкети ,пътна маркировка и сигнализация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?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F16BE5" w:rsidRDefault="006F49F2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>акво е състоянието на кръстовища ,пешеходни пътеки, светофарни уредби, улично осветление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?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>Особено внимание трябва да се отдели на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инфраст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руктура около учебни заведения, 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>автогари ,жп гари и разбира се статус на градския транспорт. Покрива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>ли нуждите от свързаност на отделните населени места ,осигурява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>ли безопасност и може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8A6EC2">
        <w:rPr>
          <w:rFonts w:ascii="Verdana" w:eastAsia="Calibri" w:hAnsi="Verdana" w:cs="Times New Roman"/>
          <w:bCs/>
          <w:color w:val="000000"/>
          <w:sz w:val="20"/>
          <w:lang w:val="bg-BG"/>
        </w:rPr>
        <w:t>ли да бъде подходяща алтернатива на личния автомобилен транспорт.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След като разберем какво е състоянието на пътя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идва втората стъпка 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>анализа, имайки състоянието на пътя как да анализираме къде да инвестираме приоритетно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>.  Т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ова може да </w:t>
      </w:r>
      <w:r w:rsidR="00CB2EEC">
        <w:rPr>
          <w:rFonts w:ascii="Verdana" w:eastAsia="Calibri" w:hAnsi="Verdana" w:cs="Times New Roman"/>
          <w:bCs/>
          <w:color w:val="000000"/>
          <w:sz w:val="20"/>
          <w:lang w:val="bg-BG"/>
        </w:rPr>
        <w:t>бъде установено единствено чрез</w:t>
      </w:r>
      <w:r w:rsidR="009267B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анализа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>. Следващия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т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етап е планирането,  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имайки</w:t>
      </w:r>
      <w:r w:rsidR="009823F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анализа, 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 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залагайки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мерките идва следващия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т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момент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, а именно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как да се изпълнят така ,че да получим съответния ефект и накрая пак оценка и доклади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>така кръга се зат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варя. 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В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края  г-жа Петрова поясни 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,че подготовката на План-програмата и  Годишния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т доклад е изключително важен</w:t>
      </w:r>
      <w:r w:rsidR="00D0173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D0173C">
        <w:rPr>
          <w:rFonts w:ascii="Verdana" w:eastAsia="Calibri" w:hAnsi="Verdana" w:cs="Times New Roman"/>
          <w:bCs/>
          <w:color w:val="000000"/>
          <w:sz w:val="20"/>
          <w:lang w:val="bg-BG"/>
        </w:rPr>
        <w:t>и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е в полза н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а общините повече отколкото за </w:t>
      </w:r>
      <w:r w:rsidR="00D0173C">
        <w:rPr>
          <w:rFonts w:ascii="Verdana" w:eastAsia="Calibri" w:hAnsi="Verdana" w:cs="Times New Roman"/>
          <w:bCs/>
          <w:color w:val="000000"/>
          <w:sz w:val="20"/>
          <w:lang w:val="bg-BG"/>
        </w:rPr>
        <w:t>тях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.  И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>майки тази информация ние можем да ви подпомагаме и да търсим решения за административно или финансово подпомагане</w:t>
      </w:r>
      <w:r w:rsidR="00363752">
        <w:rPr>
          <w:rFonts w:ascii="Verdana" w:eastAsia="Calibri" w:hAnsi="Verdana" w:cs="Times New Roman"/>
          <w:bCs/>
          <w:color w:val="000000"/>
          <w:sz w:val="20"/>
          <w:lang w:val="bg-BG"/>
        </w:rPr>
        <w:t>, но  на първо място трябва да се знае за нуждите</w:t>
      </w:r>
      <w:r w:rsidR="00C94D14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363752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0A0E0C" w:rsidRDefault="00363752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BF316A"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>Г-жа Петрова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завърши с това ,че  Държавната агенция е отправила предложение къ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м министерството  на финансите 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две основни направления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. Първото е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,че след като държавата е решила, че  ще има приоритетна политика към  безопасност на движението по пътищата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която е стратегически оформена </w:t>
      </w:r>
      <w:r w:rsidR="004979DC">
        <w:rPr>
          <w:rFonts w:ascii="Verdana" w:eastAsia="Calibri" w:hAnsi="Verdana" w:cs="Times New Roman"/>
          <w:bCs/>
          <w:color w:val="000000"/>
          <w:sz w:val="20"/>
          <w:lang w:val="bg-BG"/>
        </w:rPr>
        <w:t>в национална стратегия и в план за действие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4979D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е логично и необходимо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4979D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тази политика 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да бъде обезпечена по два начина  :</w:t>
      </w:r>
    </w:p>
    <w:p w:rsidR="000A0E0C" w:rsidRPr="006F49F2" w:rsidRDefault="000A0E0C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административно </w:t>
      </w:r>
    </w:p>
    <w:p w:rsidR="000A0E0C" w:rsidRDefault="000A0E0C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 w:rsidR="004979D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финансово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. </w:t>
      </w:r>
    </w:p>
    <w:p w:rsidR="00363752" w:rsidRPr="00835885" w:rsidRDefault="00F812FD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След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направен анализ на дейността на областните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общинските 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>администрации  сме стигнали  до заключението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A12A8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че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има необходимост както от административен капацитет ,така и от повече бюджетни ресурси за изпълнение на комплекс от мерки по безопасност на движение по пътищата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0A0E0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>аправи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хме</w:t>
      </w:r>
      <w:r w:rsidR="00A12A8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A12A81">
        <w:rPr>
          <w:rFonts w:ascii="Verdana" w:eastAsia="Calibri" w:hAnsi="Verdana" w:cs="Times New Roman"/>
          <w:bCs/>
          <w:color w:val="000000"/>
          <w:sz w:val="20"/>
          <w:lang w:val="bg-BG"/>
        </w:rPr>
        <w:t>съвместно</w:t>
      </w:r>
      <w:r w:rsidR="00A12A8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предложение </w:t>
      </w:r>
      <w:r w:rsidR="00035DB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 националното сдружение във всяка една община </w:t>
      </w:r>
      <w:r w:rsidR="00402B2D">
        <w:rPr>
          <w:rFonts w:ascii="Verdana" w:eastAsia="Calibri" w:hAnsi="Verdana" w:cs="Times New Roman"/>
          <w:bCs/>
          <w:color w:val="000000"/>
          <w:sz w:val="20"/>
          <w:lang w:val="bg-BG"/>
        </w:rPr>
        <w:t>да има държавно делегирана дейности стандарт за човек който да се занимава приоритетно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</w:t>
      </w:r>
      <w:r w:rsidR="00402B2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БДП и също това да бъде обезпечено и на ниво Областна администрация  ,но все още нямаме отговор от  </w:t>
      </w:r>
      <w:r w:rsidR="00402B2D" w:rsidRPr="00402B2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компетентните </w:t>
      </w:r>
      <w:r w:rsidR="00402B2D">
        <w:rPr>
          <w:rFonts w:ascii="Verdana" w:eastAsia="Calibri" w:hAnsi="Verdana" w:cs="Times New Roman"/>
          <w:bCs/>
          <w:color w:val="000000"/>
          <w:sz w:val="20"/>
          <w:lang w:val="bg-BG"/>
        </w:rPr>
        <w:t>институциите .Това наше предложение беше представено на вниманието на министерството на финан</w:t>
      </w:r>
      <w:r w:rsidR="00A12A81">
        <w:rPr>
          <w:rFonts w:ascii="Verdana" w:eastAsia="Calibri" w:hAnsi="Verdana" w:cs="Times New Roman"/>
          <w:bCs/>
          <w:color w:val="000000"/>
          <w:sz w:val="20"/>
          <w:lang w:val="bg-BG"/>
        </w:rPr>
        <w:t>сите есента на миналата година . К</w:t>
      </w:r>
      <w:r w:rsidR="00402B2D">
        <w:rPr>
          <w:rFonts w:ascii="Verdana" w:eastAsia="Calibri" w:hAnsi="Verdana" w:cs="Times New Roman"/>
          <w:bCs/>
          <w:color w:val="000000"/>
          <w:sz w:val="20"/>
          <w:lang w:val="bg-BG"/>
        </w:rPr>
        <w:t>огато имаме обратна връзка ще ви о</w:t>
      </w:r>
      <w:r w:rsidR="003F6B77">
        <w:rPr>
          <w:rFonts w:ascii="Verdana" w:eastAsia="Calibri" w:hAnsi="Verdana" w:cs="Times New Roman"/>
          <w:bCs/>
          <w:color w:val="000000"/>
          <w:sz w:val="20"/>
          <w:lang w:val="bg-BG"/>
        </w:rPr>
        <w:t>с</w:t>
      </w:r>
      <w:r w:rsidR="00402B2D">
        <w:rPr>
          <w:rFonts w:ascii="Verdana" w:eastAsia="Calibri" w:hAnsi="Verdana" w:cs="Times New Roman"/>
          <w:bCs/>
          <w:color w:val="000000"/>
          <w:sz w:val="20"/>
          <w:lang w:val="bg-BG"/>
        </w:rPr>
        <w:t>ведомим.</w:t>
      </w:r>
    </w:p>
    <w:p w:rsidR="003C5127" w:rsidRDefault="003C5127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BF316A">
        <w:rPr>
          <w:rFonts w:ascii="Verdana" w:eastAsia="Calibri" w:hAnsi="Verdana" w:cs="Times New Roman"/>
          <w:bCs/>
          <w:color w:val="000000"/>
          <w:sz w:val="20"/>
          <w:lang w:val="bg-BG"/>
        </w:rPr>
        <w:t>Г-жа Марта Петрова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сподели ,че до 2024г трябва да бъде направена цялостна оценка на безопасността на пътната инфраструктура. Това е много сложен управленчески , експертен</w:t>
      </w:r>
      <w:r>
        <w:rPr>
          <w:rFonts w:ascii="Verdana" w:eastAsia="Calibri" w:hAnsi="Verdana" w:cs="Times New Roman"/>
          <w:bCs/>
          <w:color w:val="000000"/>
          <w:sz w:val="20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аналитичен и технически процес</w:t>
      </w:r>
      <w:r w:rsidR="00F812FD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резултат на който ще имаме много по-пълна картина  на състоянието на нашата инфраструктура и добави , че се предвижда да се направи електронна система , в която да се подават сигнали за проблеми в пътната инфраструктура. </w:t>
      </w:r>
    </w:p>
    <w:p w:rsidR="003C5127" w:rsidRDefault="00F812FD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Г-н </w:t>
      </w:r>
      <w:proofErr w:type="spellStart"/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Рапчев</w:t>
      </w:r>
      <w:proofErr w:type="spellEnd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-</w:t>
      </w:r>
      <w:r w:rsidR="003C512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сподели, че политиката на сегашното правителство е  да се направи електрон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н</w:t>
      </w:r>
      <w:r w:rsidR="003C5127">
        <w:rPr>
          <w:rFonts w:ascii="Verdana" w:eastAsia="Calibri" w:hAnsi="Verdana" w:cs="Times New Roman"/>
          <w:bCs/>
          <w:color w:val="000000"/>
          <w:sz w:val="20"/>
          <w:lang w:val="bg-BG"/>
        </w:rPr>
        <w:t>о управление на държавата</w:t>
      </w:r>
      <w:r w:rsidR="003C5127">
        <w:rPr>
          <w:rFonts w:ascii="Verdana" w:eastAsia="Calibri" w:hAnsi="Verdana" w:cs="Times New Roman"/>
          <w:bCs/>
          <w:color w:val="000000"/>
          <w:sz w:val="20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. Той</w:t>
      </w:r>
      <w:r w:rsidR="003C512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поясни ,че е необходимо както на местно  така и на държавно ниво да се </w:t>
      </w:r>
      <w:proofErr w:type="spellStart"/>
      <w:r w:rsidR="003C5127">
        <w:rPr>
          <w:rFonts w:ascii="Verdana" w:eastAsia="Calibri" w:hAnsi="Verdana" w:cs="Times New Roman"/>
          <w:bCs/>
          <w:color w:val="000000"/>
          <w:sz w:val="20"/>
          <w:lang w:val="bg-BG"/>
        </w:rPr>
        <w:t>индентифицират</w:t>
      </w:r>
      <w:proofErr w:type="spellEnd"/>
      <w:r w:rsidR="003C512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анализират проблемите и съвмес</w:t>
      </w:r>
      <w:r w:rsidR="00A12A81">
        <w:rPr>
          <w:rFonts w:ascii="Verdana" w:eastAsia="Calibri" w:hAnsi="Verdana" w:cs="Times New Roman"/>
          <w:bCs/>
          <w:color w:val="000000"/>
          <w:sz w:val="20"/>
          <w:lang w:val="bg-BG"/>
        </w:rPr>
        <w:t>тно да се отстраняват. З</w:t>
      </w:r>
      <w:r w:rsidR="003C5127">
        <w:rPr>
          <w:rFonts w:ascii="Verdana" w:eastAsia="Calibri" w:hAnsi="Verdana" w:cs="Times New Roman"/>
          <w:bCs/>
          <w:color w:val="000000"/>
          <w:sz w:val="20"/>
          <w:lang w:val="bg-BG"/>
        </w:rPr>
        <w:t>а това е необходимо да се наблюдава  пътната обстановка за да може да се направи правилен анализ на пътната инфраструктура и малкото финансови средства да бъдат насочени към тази част ,така че да има най- голяма ефективност за безопасността на движението.</w:t>
      </w:r>
    </w:p>
    <w:p w:rsidR="003C5127" w:rsidRDefault="003C5127" w:rsidP="00E64E4C">
      <w:pPr>
        <w:tabs>
          <w:tab w:val="left" w:pos="7125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Г-н </w:t>
      </w:r>
      <w:proofErr w:type="spellStart"/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Кристян</w:t>
      </w:r>
      <w:proofErr w:type="spellEnd"/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Иванов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</w:t>
      </w:r>
      <w:proofErr w:type="spellStart"/>
      <w:r>
        <w:rPr>
          <w:rFonts w:ascii="Verdana" w:hAnsi="Verdana"/>
          <w:sz w:val="20"/>
          <w:szCs w:val="20"/>
        </w:rPr>
        <w:t>ст</w:t>
      </w:r>
      <w:proofErr w:type="spellEnd"/>
      <w:r>
        <w:rPr>
          <w:rFonts w:ascii="Verdana" w:hAnsi="Verdana"/>
          <w:sz w:val="20"/>
          <w:szCs w:val="20"/>
        </w:rPr>
        <w:t>.</w:t>
      </w:r>
      <w:r w:rsidRPr="00FA6669">
        <w:rPr>
          <w:rFonts w:ascii="Verdana" w:hAnsi="Verdana"/>
          <w:sz w:val="20"/>
          <w:szCs w:val="20"/>
        </w:rPr>
        <w:t xml:space="preserve"> </w:t>
      </w:r>
      <w:proofErr w:type="spellStart"/>
      <w:r w:rsidRPr="00FA6669">
        <w:rPr>
          <w:rFonts w:ascii="Verdana" w:hAnsi="Verdana"/>
          <w:sz w:val="20"/>
          <w:szCs w:val="20"/>
        </w:rPr>
        <w:t>специалист</w:t>
      </w:r>
      <w:proofErr w:type="spellEnd"/>
      <w:r w:rsidRPr="00FA6669">
        <w:rPr>
          <w:rFonts w:ascii="Verdana" w:hAnsi="Verdana"/>
          <w:sz w:val="20"/>
          <w:szCs w:val="20"/>
        </w:rPr>
        <w:t xml:space="preserve"> </w:t>
      </w:r>
      <w:proofErr w:type="spellStart"/>
      <w:r w:rsidRPr="00FA6669">
        <w:rPr>
          <w:rFonts w:ascii="Verdana" w:hAnsi="Verdana"/>
          <w:sz w:val="20"/>
          <w:szCs w:val="20"/>
        </w:rPr>
        <w:t>организация</w:t>
      </w:r>
      <w:proofErr w:type="spellEnd"/>
      <w:r w:rsidRPr="00FA6669">
        <w:rPr>
          <w:rFonts w:ascii="Verdana" w:hAnsi="Verdana"/>
          <w:sz w:val="20"/>
          <w:szCs w:val="20"/>
        </w:rPr>
        <w:t xml:space="preserve"> и </w:t>
      </w:r>
      <w:proofErr w:type="spellStart"/>
      <w:r w:rsidRPr="00FA6669">
        <w:rPr>
          <w:rFonts w:ascii="Verdana" w:hAnsi="Verdana"/>
          <w:sz w:val="20"/>
          <w:szCs w:val="20"/>
        </w:rPr>
        <w:t>безопасност</w:t>
      </w:r>
      <w:proofErr w:type="spellEnd"/>
      <w:r w:rsidRPr="00FA6669">
        <w:rPr>
          <w:rFonts w:ascii="Verdana" w:hAnsi="Verdana"/>
          <w:sz w:val="20"/>
          <w:szCs w:val="20"/>
        </w:rPr>
        <w:t xml:space="preserve"> </w:t>
      </w:r>
      <w:proofErr w:type="spellStart"/>
      <w:r w:rsidRPr="00FA6669">
        <w:rPr>
          <w:rFonts w:ascii="Verdana" w:hAnsi="Verdana"/>
          <w:sz w:val="20"/>
          <w:szCs w:val="20"/>
        </w:rPr>
        <w:t>на</w:t>
      </w:r>
      <w:proofErr w:type="spellEnd"/>
      <w:r w:rsidRPr="00FA6669">
        <w:rPr>
          <w:rFonts w:ascii="Verdana" w:hAnsi="Verdana"/>
          <w:sz w:val="20"/>
          <w:szCs w:val="20"/>
        </w:rPr>
        <w:t xml:space="preserve"> </w:t>
      </w:r>
      <w:proofErr w:type="spellStart"/>
      <w:r w:rsidRPr="00FA6669">
        <w:rPr>
          <w:rFonts w:ascii="Verdana" w:hAnsi="Verdana"/>
          <w:sz w:val="20"/>
          <w:szCs w:val="20"/>
        </w:rPr>
        <w:t>движението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  от община –Перник, покани г-жа Петрова и г-н </w:t>
      </w:r>
      <w:proofErr w:type="spellStart"/>
      <w:r>
        <w:rPr>
          <w:rFonts w:ascii="Verdana" w:hAnsi="Verdana"/>
          <w:sz w:val="20"/>
          <w:szCs w:val="20"/>
          <w:lang w:val="bg-BG"/>
        </w:rPr>
        <w:t>Рапчев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заедно да направят обходите и съвместно да подготвят годишния Доклад по БДП за следващата година.</w:t>
      </w:r>
    </w:p>
    <w:p w:rsidR="003C5127" w:rsidRDefault="003C5127" w:rsidP="00E64E4C">
      <w:pPr>
        <w:tabs>
          <w:tab w:val="left" w:pos="7125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Г-жа Марта Петрова и г-н </w:t>
      </w:r>
      <w:proofErr w:type="spellStart"/>
      <w:r>
        <w:rPr>
          <w:rFonts w:ascii="Verdana" w:hAnsi="Verdana"/>
          <w:sz w:val="20"/>
          <w:szCs w:val="20"/>
          <w:lang w:val="bg-BG"/>
        </w:rPr>
        <w:t>Рапчев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приеха предложението на г-н </w:t>
      </w:r>
      <w:proofErr w:type="spellStart"/>
      <w:r>
        <w:rPr>
          <w:rFonts w:ascii="Verdana" w:hAnsi="Verdana"/>
          <w:sz w:val="20"/>
          <w:szCs w:val="20"/>
          <w:lang w:val="bg-BG"/>
        </w:rPr>
        <w:t>Кристян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Иванов и обещаха да се отзоват на поканата му</w:t>
      </w:r>
      <w:r w:rsidR="00402B2D">
        <w:rPr>
          <w:rFonts w:ascii="Verdana" w:hAnsi="Verdana"/>
          <w:sz w:val="20"/>
          <w:szCs w:val="20"/>
          <w:lang w:val="bg-BG"/>
        </w:rPr>
        <w:t xml:space="preserve">, но поясниха ,че те няма да напишат доклада на общината  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A39AE" w:rsidRDefault="00A10B6C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Г-н Иван Бъчваров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-зам.-кмет на община Брезник сподели, че </w:t>
      </w:r>
      <w:r w:rsidR="009C0600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 изготвянето на годишните доклади и отчети </w:t>
      </w:r>
      <w:r w:rsidR="004A39AE">
        <w:rPr>
          <w:rFonts w:ascii="Verdana" w:eastAsia="Calibri" w:hAnsi="Verdana" w:cs="Times New Roman"/>
          <w:bCs/>
          <w:color w:val="000000"/>
          <w:sz w:val="20"/>
          <w:lang w:val="bg-BG"/>
        </w:rPr>
        <w:t>е непосилно да се извърши от един човек ,както физически така и финансово.</w:t>
      </w:r>
    </w:p>
    <w:p w:rsidR="001F7D53" w:rsidRDefault="00BF7A55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812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Г-н Рангелов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–от ОДМВР Перник</w:t>
      </w:r>
      <w:r w:rsidR="001F7D5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сподели ,че основни причини за възникване на произшествия си остават: несъобразената с пътните условия скорост, рисковите изпреварвания, неспазването на пътните знаци и сигнали , не използването на</w:t>
      </w:r>
      <w:r w:rsidR="007D187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proofErr w:type="spellStart"/>
      <w:r w:rsidR="007D1877">
        <w:rPr>
          <w:rFonts w:ascii="Verdana" w:eastAsia="Calibri" w:hAnsi="Verdana" w:cs="Times New Roman"/>
          <w:bCs/>
          <w:color w:val="000000"/>
          <w:sz w:val="20"/>
          <w:lang w:val="bg-BG"/>
        </w:rPr>
        <w:t>обезопасителни</w:t>
      </w:r>
      <w:proofErr w:type="spellEnd"/>
      <w:r w:rsidR="007D187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1F7D5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колани, употребата на алкохол, неспазване на правилата за движение. Г-н Рангелов </w:t>
      </w:r>
      <w:r w:rsidR="007D1877">
        <w:rPr>
          <w:rFonts w:ascii="Verdana" w:eastAsia="Calibri" w:hAnsi="Verdana" w:cs="Times New Roman"/>
          <w:bCs/>
          <w:color w:val="000000"/>
          <w:sz w:val="20"/>
          <w:lang w:val="bg-BG"/>
        </w:rPr>
        <w:t>пояси ,че на територията на община Перник има три участъка с висока концентрация на ПТП :Кръстовище „Драгичево“ ,Автомагистрала “Струма“-км. 35 от 600 ,Пътен възел Даскалово.</w:t>
      </w:r>
    </w:p>
    <w:p w:rsidR="007D1877" w:rsidRPr="00BF7A55" w:rsidRDefault="007D1877" w:rsidP="00E64E4C">
      <w:pPr>
        <w:tabs>
          <w:tab w:val="left" w:pos="7125"/>
        </w:tabs>
        <w:spacing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C11FFD" w:rsidRPr="00C11FFD" w:rsidRDefault="00C11FFD" w:rsidP="00245914">
      <w:pPr>
        <w:shd w:val="clear" w:color="auto" w:fill="FFD966" w:themeFill="accent4" w:themeFillTint="99"/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672B9D" w:rsidRPr="002D621B" w:rsidRDefault="00672B9D" w:rsidP="00245914">
      <w:pPr>
        <w:spacing w:line="360" w:lineRule="auto"/>
        <w:ind w:left="283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2D621B">
        <w:rPr>
          <w:rFonts w:ascii="Verdana" w:eastAsia="Calibri" w:hAnsi="Verdana" w:cs="Times New Roman"/>
          <w:bCs/>
          <w:color w:val="000000"/>
          <w:sz w:val="20"/>
          <w:lang w:val="bg-BG"/>
        </w:rPr>
        <w:t>Със 17 гласа „ЗА, „Против“ – 0, „Въздържал се“ – 0 приема</w:t>
      </w:r>
      <w:r w:rsidRPr="002D621B">
        <w:t xml:space="preserve"> </w:t>
      </w:r>
      <w:r w:rsidRPr="002D621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ревизирания Проект на годишен Доклад за изпълнение на областната политика по БДП за Област Перник за 2021г.</w:t>
      </w:r>
    </w:p>
    <w:p w:rsidR="00672B9D" w:rsidRPr="009455AC" w:rsidRDefault="00672B9D" w:rsidP="00245914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72B9D" w:rsidRPr="00166A8C" w:rsidRDefault="00672B9D" w:rsidP="00245914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Ива Борисова закри заседанието в 12.00 часа.</w:t>
      </w:r>
    </w:p>
    <w:p w:rsidR="00672B9D" w:rsidRDefault="00672B9D" w:rsidP="00245914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672B9D" w:rsidRDefault="00A85539" w:rsidP="00A85539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ab/>
      </w:r>
    </w:p>
    <w:p w:rsidR="00672B9D" w:rsidRDefault="00672B9D" w:rsidP="00E64E4C">
      <w:pPr>
        <w:tabs>
          <w:tab w:val="left" w:pos="7125"/>
        </w:tabs>
        <w:spacing w:line="360" w:lineRule="auto"/>
        <w:jc w:val="right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672B9D" w:rsidRPr="00C462ED" w:rsidRDefault="00672B9D" w:rsidP="00245914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4868"/>
      </w:tblGrid>
      <w:tr w:rsidR="00672B9D" w:rsidRPr="00C462ED" w:rsidTr="00FA6F01">
        <w:tc>
          <w:tcPr>
            <w:tcW w:w="4442" w:type="dxa"/>
          </w:tcPr>
          <w:p w:rsidR="00672B9D" w:rsidRDefault="00672B9D" w:rsidP="00245914">
            <w:pPr>
              <w:tabs>
                <w:tab w:val="left" w:pos="7125"/>
              </w:tabs>
              <w:spacing w:after="160" w:line="360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Ива Борисова:                                     </w:t>
            </w:r>
          </w:p>
          <w:p w:rsidR="00672B9D" w:rsidRDefault="00672B9D" w:rsidP="00245914">
            <w:pPr>
              <w:tabs>
                <w:tab w:val="left" w:pos="7125"/>
              </w:tabs>
              <w:spacing w:after="160" w:line="360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Зам. областен управител на област Перник</w:t>
            </w:r>
          </w:p>
          <w:p w:rsidR="00672B9D" w:rsidRDefault="00672B9D" w:rsidP="00245914">
            <w:pPr>
              <w:tabs>
                <w:tab w:val="left" w:pos="7125"/>
              </w:tabs>
              <w:spacing w:after="160" w:line="360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Зам. председател на ОКБДП</w:t>
            </w:r>
          </w:p>
          <w:p w:rsidR="00672B9D" w:rsidRPr="00C462ED" w:rsidRDefault="00672B9D" w:rsidP="00245914">
            <w:pPr>
              <w:tabs>
                <w:tab w:val="left" w:pos="7125"/>
              </w:tabs>
              <w:spacing w:after="160" w:line="360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672B9D" w:rsidRDefault="00672B9D" w:rsidP="00A85539">
            <w:pPr>
              <w:tabs>
                <w:tab w:val="left" w:pos="7125"/>
              </w:tabs>
              <w:spacing w:after="160" w:line="360" w:lineRule="auto"/>
              <w:ind w:left="1824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Сашка Терзийска :</w:t>
            </w:r>
          </w:p>
          <w:p w:rsidR="00672B9D" w:rsidRDefault="00672B9D" w:rsidP="00A85539">
            <w:pPr>
              <w:tabs>
                <w:tab w:val="left" w:pos="7125"/>
              </w:tabs>
              <w:spacing w:after="160" w:line="360" w:lineRule="auto"/>
              <w:ind w:left="1824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Ст. експерт РР при ОА-Перник и секретар на ОКБДП.</w:t>
            </w:r>
          </w:p>
          <w:p w:rsidR="00672B9D" w:rsidRPr="00C462ED" w:rsidRDefault="00672B9D" w:rsidP="00245914">
            <w:pPr>
              <w:tabs>
                <w:tab w:val="left" w:pos="7125"/>
              </w:tabs>
              <w:spacing w:after="160" w:line="360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72B9D" w:rsidRPr="00C462ED" w:rsidRDefault="00672B9D" w:rsidP="00245914">
            <w:pPr>
              <w:tabs>
                <w:tab w:val="left" w:pos="7125"/>
              </w:tabs>
              <w:spacing w:after="160" w:line="360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72B9D" w:rsidRPr="00C462ED" w:rsidRDefault="00672B9D" w:rsidP="00245914">
            <w:pPr>
              <w:tabs>
                <w:tab w:val="left" w:pos="7125"/>
              </w:tabs>
              <w:spacing w:after="160" w:line="360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3C5127" w:rsidRDefault="003C5127" w:rsidP="00245914">
      <w:pPr>
        <w:tabs>
          <w:tab w:val="left" w:pos="7125"/>
        </w:tabs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3C5127" w:rsidRDefault="003C5127" w:rsidP="00245914">
      <w:pPr>
        <w:tabs>
          <w:tab w:val="left" w:pos="7125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C621B4" w:rsidRDefault="00C621B4" w:rsidP="00245914">
      <w:pPr>
        <w:shd w:val="clear" w:color="auto" w:fill="FFFFFF" w:themeFill="background1"/>
        <w:spacing w:line="360" w:lineRule="auto"/>
        <w:jc w:val="both"/>
        <w:rPr>
          <w:rFonts w:ascii="Verdana" w:hAnsi="Verdana"/>
          <w:i/>
          <w:sz w:val="20"/>
          <w:lang w:val="bg-BG"/>
        </w:rPr>
      </w:pPr>
    </w:p>
    <w:p w:rsidR="00672B9D" w:rsidRDefault="00672B9D" w:rsidP="00245914">
      <w:pPr>
        <w:shd w:val="clear" w:color="auto" w:fill="FFFFFF" w:themeFill="background1"/>
        <w:spacing w:line="360" w:lineRule="auto"/>
        <w:jc w:val="both"/>
        <w:rPr>
          <w:rFonts w:ascii="Verdana" w:hAnsi="Verdana"/>
          <w:i/>
          <w:sz w:val="20"/>
          <w:lang w:val="bg-BG"/>
        </w:rPr>
      </w:pPr>
    </w:p>
    <w:p w:rsidR="00B92FB1" w:rsidRPr="00166A8C" w:rsidRDefault="00B92FB1" w:rsidP="00245914">
      <w:pPr>
        <w:shd w:val="clear" w:color="auto" w:fill="FFFFFF" w:themeFill="background1"/>
        <w:spacing w:line="360" w:lineRule="auto"/>
        <w:jc w:val="both"/>
        <w:rPr>
          <w:rFonts w:ascii="Verdana" w:hAnsi="Verdana"/>
          <w:i/>
          <w:sz w:val="20"/>
          <w:lang w:val="bg-BG"/>
        </w:rPr>
      </w:pPr>
    </w:p>
    <w:sectPr w:rsidR="00B92FB1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EB" w:rsidRDefault="00425CEB" w:rsidP="00EF6C12">
      <w:pPr>
        <w:spacing w:after="0" w:line="240" w:lineRule="auto"/>
      </w:pPr>
      <w:r>
        <w:separator/>
      </w:r>
    </w:p>
  </w:endnote>
  <w:endnote w:type="continuationSeparator" w:id="0">
    <w:p w:rsidR="00425CEB" w:rsidRDefault="00425CEB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F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EB" w:rsidRDefault="00425CEB" w:rsidP="00EF6C12">
      <w:pPr>
        <w:spacing w:after="0" w:line="240" w:lineRule="auto"/>
      </w:pPr>
      <w:r>
        <w:separator/>
      </w:r>
    </w:p>
  </w:footnote>
  <w:footnote w:type="continuationSeparator" w:id="0">
    <w:p w:rsidR="00425CEB" w:rsidRDefault="00425CEB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3"/>
  </w:num>
  <w:num w:numId="9">
    <w:abstractNumId w:val="21"/>
  </w:num>
  <w:num w:numId="10">
    <w:abstractNumId w:val="7"/>
  </w:num>
  <w:num w:numId="11">
    <w:abstractNumId w:val="32"/>
  </w:num>
  <w:num w:numId="12">
    <w:abstractNumId w:val="25"/>
  </w:num>
  <w:num w:numId="13">
    <w:abstractNumId w:val="2"/>
  </w:num>
  <w:num w:numId="14">
    <w:abstractNumId w:val="2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6"/>
  </w:num>
  <w:num w:numId="26">
    <w:abstractNumId w:val="30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5"/>
  </w:num>
  <w:num w:numId="32">
    <w:abstractNumId w:val="29"/>
  </w:num>
  <w:num w:numId="33">
    <w:abstractNumId w:val="33"/>
  </w:num>
  <w:num w:numId="34">
    <w:abstractNumId w:val="3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35DBA"/>
    <w:rsid w:val="0004506B"/>
    <w:rsid w:val="000528C1"/>
    <w:rsid w:val="00077C4A"/>
    <w:rsid w:val="000808E8"/>
    <w:rsid w:val="000A0E0C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6493E"/>
    <w:rsid w:val="00166A8C"/>
    <w:rsid w:val="001849DA"/>
    <w:rsid w:val="00196093"/>
    <w:rsid w:val="001C3995"/>
    <w:rsid w:val="001F7D53"/>
    <w:rsid w:val="001F7DC1"/>
    <w:rsid w:val="00213E9D"/>
    <w:rsid w:val="0023275B"/>
    <w:rsid w:val="0023347A"/>
    <w:rsid w:val="002418B5"/>
    <w:rsid w:val="00245914"/>
    <w:rsid w:val="002573E6"/>
    <w:rsid w:val="0026091C"/>
    <w:rsid w:val="0027269E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33186"/>
    <w:rsid w:val="00363752"/>
    <w:rsid w:val="0037714F"/>
    <w:rsid w:val="00380231"/>
    <w:rsid w:val="00380C3E"/>
    <w:rsid w:val="00392D4A"/>
    <w:rsid w:val="003A64E0"/>
    <w:rsid w:val="003B15C6"/>
    <w:rsid w:val="003B6FB4"/>
    <w:rsid w:val="003C5127"/>
    <w:rsid w:val="003D3593"/>
    <w:rsid w:val="003F5F32"/>
    <w:rsid w:val="003F6B77"/>
    <w:rsid w:val="00402B2D"/>
    <w:rsid w:val="00414D8F"/>
    <w:rsid w:val="00423615"/>
    <w:rsid w:val="00425CEB"/>
    <w:rsid w:val="004277C8"/>
    <w:rsid w:val="0043187A"/>
    <w:rsid w:val="0048357F"/>
    <w:rsid w:val="0049043B"/>
    <w:rsid w:val="004979DC"/>
    <w:rsid w:val="004A39AE"/>
    <w:rsid w:val="004B7B7E"/>
    <w:rsid w:val="004C2CC3"/>
    <w:rsid w:val="004C31F4"/>
    <w:rsid w:val="004E0A0D"/>
    <w:rsid w:val="004F3D08"/>
    <w:rsid w:val="00511DBF"/>
    <w:rsid w:val="00525051"/>
    <w:rsid w:val="00527D15"/>
    <w:rsid w:val="00533F36"/>
    <w:rsid w:val="0054339A"/>
    <w:rsid w:val="005516FC"/>
    <w:rsid w:val="00561115"/>
    <w:rsid w:val="005736B0"/>
    <w:rsid w:val="00574B12"/>
    <w:rsid w:val="00584FF0"/>
    <w:rsid w:val="0059049C"/>
    <w:rsid w:val="005C1484"/>
    <w:rsid w:val="005F4F2D"/>
    <w:rsid w:val="006026FE"/>
    <w:rsid w:val="00603A60"/>
    <w:rsid w:val="00610D2E"/>
    <w:rsid w:val="00623BD8"/>
    <w:rsid w:val="00635C76"/>
    <w:rsid w:val="006433D9"/>
    <w:rsid w:val="006447AB"/>
    <w:rsid w:val="00654383"/>
    <w:rsid w:val="00672B9D"/>
    <w:rsid w:val="00682BDC"/>
    <w:rsid w:val="00694949"/>
    <w:rsid w:val="006A2F70"/>
    <w:rsid w:val="006A6CC4"/>
    <w:rsid w:val="006B0D8F"/>
    <w:rsid w:val="006E23FC"/>
    <w:rsid w:val="006F49F2"/>
    <w:rsid w:val="00751264"/>
    <w:rsid w:val="00762F5A"/>
    <w:rsid w:val="00783454"/>
    <w:rsid w:val="0079586E"/>
    <w:rsid w:val="007C0DF5"/>
    <w:rsid w:val="007C50F0"/>
    <w:rsid w:val="007C519A"/>
    <w:rsid w:val="007C6358"/>
    <w:rsid w:val="007D1877"/>
    <w:rsid w:val="007F365C"/>
    <w:rsid w:val="00835885"/>
    <w:rsid w:val="00846298"/>
    <w:rsid w:val="008561D9"/>
    <w:rsid w:val="0088425D"/>
    <w:rsid w:val="00895A66"/>
    <w:rsid w:val="008A6EC2"/>
    <w:rsid w:val="008B2C16"/>
    <w:rsid w:val="008C55E6"/>
    <w:rsid w:val="00917CE0"/>
    <w:rsid w:val="00925328"/>
    <w:rsid w:val="009267B2"/>
    <w:rsid w:val="00937F0E"/>
    <w:rsid w:val="009455AC"/>
    <w:rsid w:val="00980210"/>
    <w:rsid w:val="009823F8"/>
    <w:rsid w:val="00996A99"/>
    <w:rsid w:val="009C0600"/>
    <w:rsid w:val="009C0D77"/>
    <w:rsid w:val="009D1280"/>
    <w:rsid w:val="009E11A9"/>
    <w:rsid w:val="009E2BCE"/>
    <w:rsid w:val="009F349A"/>
    <w:rsid w:val="00A03AD4"/>
    <w:rsid w:val="00A04CB6"/>
    <w:rsid w:val="00A07A0B"/>
    <w:rsid w:val="00A10B6C"/>
    <w:rsid w:val="00A12A81"/>
    <w:rsid w:val="00A15330"/>
    <w:rsid w:val="00A234CC"/>
    <w:rsid w:val="00A31286"/>
    <w:rsid w:val="00A368CC"/>
    <w:rsid w:val="00A420CA"/>
    <w:rsid w:val="00A57427"/>
    <w:rsid w:val="00A6213D"/>
    <w:rsid w:val="00A65441"/>
    <w:rsid w:val="00A67BCB"/>
    <w:rsid w:val="00A70B85"/>
    <w:rsid w:val="00A85539"/>
    <w:rsid w:val="00A8666D"/>
    <w:rsid w:val="00A96865"/>
    <w:rsid w:val="00AA231A"/>
    <w:rsid w:val="00AB1791"/>
    <w:rsid w:val="00AD4B4B"/>
    <w:rsid w:val="00AE13D3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741DD"/>
    <w:rsid w:val="00B86AF0"/>
    <w:rsid w:val="00B872EF"/>
    <w:rsid w:val="00B92EBA"/>
    <w:rsid w:val="00B92FB1"/>
    <w:rsid w:val="00BA5235"/>
    <w:rsid w:val="00BB1A6C"/>
    <w:rsid w:val="00BC0D29"/>
    <w:rsid w:val="00BC3DD4"/>
    <w:rsid w:val="00BF316A"/>
    <w:rsid w:val="00BF7A55"/>
    <w:rsid w:val="00C11FFD"/>
    <w:rsid w:val="00C27950"/>
    <w:rsid w:val="00C42460"/>
    <w:rsid w:val="00C462ED"/>
    <w:rsid w:val="00C53324"/>
    <w:rsid w:val="00C621B4"/>
    <w:rsid w:val="00C7710B"/>
    <w:rsid w:val="00C94D14"/>
    <w:rsid w:val="00CA3007"/>
    <w:rsid w:val="00CA3121"/>
    <w:rsid w:val="00CB2EEC"/>
    <w:rsid w:val="00CC1AC7"/>
    <w:rsid w:val="00CD42C5"/>
    <w:rsid w:val="00CF08F8"/>
    <w:rsid w:val="00D0173C"/>
    <w:rsid w:val="00D024A7"/>
    <w:rsid w:val="00D125A4"/>
    <w:rsid w:val="00D25B51"/>
    <w:rsid w:val="00D35E45"/>
    <w:rsid w:val="00D47332"/>
    <w:rsid w:val="00DB719B"/>
    <w:rsid w:val="00DF643C"/>
    <w:rsid w:val="00E136A6"/>
    <w:rsid w:val="00E214A1"/>
    <w:rsid w:val="00E23A57"/>
    <w:rsid w:val="00E351AF"/>
    <w:rsid w:val="00E64E4C"/>
    <w:rsid w:val="00E72B66"/>
    <w:rsid w:val="00E900D3"/>
    <w:rsid w:val="00E96330"/>
    <w:rsid w:val="00EB1EFD"/>
    <w:rsid w:val="00ED6CA4"/>
    <w:rsid w:val="00ED6F14"/>
    <w:rsid w:val="00EF0224"/>
    <w:rsid w:val="00EF6C12"/>
    <w:rsid w:val="00F0114C"/>
    <w:rsid w:val="00F167B3"/>
    <w:rsid w:val="00F16BE5"/>
    <w:rsid w:val="00F4631D"/>
    <w:rsid w:val="00F57116"/>
    <w:rsid w:val="00F608AB"/>
    <w:rsid w:val="00F6420C"/>
    <w:rsid w:val="00F812FD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1F65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574B-FB40-469F-8B9E-E91BDA6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RIK2</cp:lastModifiedBy>
  <cp:revision>56</cp:revision>
  <cp:lastPrinted>2022-04-29T07:55:00Z</cp:lastPrinted>
  <dcterms:created xsi:type="dcterms:W3CDTF">2020-08-13T13:03:00Z</dcterms:created>
  <dcterms:modified xsi:type="dcterms:W3CDTF">2022-04-29T12:38:00Z</dcterms:modified>
</cp:coreProperties>
</file>