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F4" w:rsidRPr="0063186B" w:rsidRDefault="00191DF4" w:rsidP="007B6ABD">
      <w:pPr>
        <w:jc w:val="both"/>
        <w:rPr>
          <w:lang w:val="bg-BG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B6ABD">
            <w:pPr>
              <w:spacing w:after="80"/>
              <w:contextualSpacing/>
              <w:jc w:val="both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7B6ABD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7B6ABD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7B6ABD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7B6ABD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647FF7">
        <w:rPr>
          <w:rFonts w:ascii="Verdana" w:hAnsi="Verdana"/>
          <w:b/>
          <w:color w:val="FFFFFF" w:themeColor="background1"/>
          <w:sz w:val="28"/>
          <w:lang w:val="bg-BG"/>
        </w:rPr>
        <w:t>ПЕРНИК</w:t>
      </w:r>
    </w:p>
    <w:p w:rsidR="0063186B" w:rsidRDefault="00166A8C" w:rsidP="007B6ABD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B154D">
        <w:rPr>
          <w:rFonts w:ascii="Verdana" w:hAnsi="Verdana"/>
          <w:b/>
          <w:color w:val="FFFFFF" w:themeColor="background1"/>
          <w:sz w:val="28"/>
          <w:lang w:val="bg-BG"/>
        </w:rPr>
        <w:t>13.06.2022</w:t>
      </w:r>
      <w:r w:rsidR="0063186B"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B154D">
        <w:rPr>
          <w:rFonts w:ascii="Verdana" w:hAnsi="Verdana"/>
          <w:b/>
          <w:color w:val="FFFFFF" w:themeColor="background1"/>
          <w:sz w:val="28"/>
          <w:lang w:val="bg-BG"/>
        </w:rPr>
        <w:t>г.</w:t>
      </w:r>
    </w:p>
    <w:p w:rsidR="004C2CC3" w:rsidRPr="00166A8C" w:rsidRDefault="004C2CC3" w:rsidP="007B6ABD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7B6ABD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166A8C" w:rsidRP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</w:t>
      </w:r>
      <w:r w:rsidR="00AB154D">
        <w:rPr>
          <w:rFonts w:ascii="Verdana" w:eastAsia="Calibri" w:hAnsi="Verdana" w:cs="Times New Roman"/>
          <w:bCs/>
          <w:color w:val="000000"/>
          <w:sz w:val="20"/>
          <w:lang w:val="bg-BG"/>
        </w:rPr>
        <w:t>13.06.2022г.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р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едовно</w:t>
      </w:r>
      <w:r w:rsidR="0063186B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присъствено</w:t>
      </w:r>
      <w:r w:rsidR="0063186B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47FF7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зас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>едание на ОКБ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ДП 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>Перник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166A8C" w:rsidRP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/взеха участие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AB154D" w:rsidRPr="00166A8C" w:rsidRDefault="00AB154D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63186B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Председател: г-н Кирил Стоев –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областен управител на област-Перник</w:t>
      </w:r>
    </w:p>
    <w:p w:rsidR="0063186B" w:rsidRDefault="0063186B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>ам. председател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г-жа Ива Борисова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47FF7">
        <w:rPr>
          <w:rFonts w:ascii="Verdana" w:eastAsia="Calibri" w:hAnsi="Verdana" w:cs="Times New Roman"/>
          <w:bCs/>
          <w:color w:val="000000"/>
          <w:sz w:val="20"/>
          <w:lang w:val="bg-BG"/>
        </w:rPr>
        <w:t>заместник областен управител на област- Перник</w:t>
      </w:r>
    </w:p>
    <w:p w:rsidR="0063186B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Елена Иванова –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гл. секретар на област –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Перник</w:t>
      </w:r>
    </w:p>
    <w:p w:rsidR="0063186B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Изабела Борисова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директор дирекция АКРРДС</w:t>
      </w:r>
    </w:p>
    <w:p w:rsidR="0063186B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Сашка Терзийска</w:t>
      </w:r>
      <w:r>
        <w:rPr>
          <w:rFonts w:ascii="Verdana" w:eastAsia="Calibri" w:hAnsi="Verdana" w:cs="Times New Roman"/>
          <w:bCs/>
          <w:color w:val="000000"/>
          <w:sz w:val="20"/>
        </w:rPr>
        <w:t>-</w:t>
      </w:r>
      <w:r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</w:t>
      </w:r>
    </w:p>
    <w:p w:rsidR="0063186B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Марта Петрова, г-н Росен Рапчев,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Тошко  Барзилов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Бойко Рановски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– представители на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Дирекция „Стратегии, анализ и оценка “</w:t>
      </w:r>
    </w:p>
    <w:p w:rsidR="00647FF7" w:rsidRDefault="00647FF7" w:rsidP="007B6ABD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представители на териториалните звена на изпълнителната власт, представители на общинските администрации от област Перник, съгласно приложен присъствен списък.</w:t>
      </w:r>
    </w:p>
    <w:p w:rsidR="00166A8C" w:rsidRP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647FF7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НАЧАЛО:10,30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редседател на ОКБДП </w:t>
      </w:r>
      <w:r w:rsidR="00FF7717">
        <w:rPr>
          <w:rFonts w:ascii="Verdana" w:eastAsia="Calibri" w:hAnsi="Verdana" w:cs="Times New Roman"/>
          <w:bCs/>
          <w:color w:val="000000"/>
          <w:sz w:val="20"/>
          <w:lang w:val="bg-BG"/>
        </w:rPr>
        <w:t>г-н Стоев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Default="00B540B0" w:rsidP="007B6ABD">
            <w:pPr>
              <w:tabs>
                <w:tab w:val="left" w:pos="7125"/>
              </w:tabs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FF7717" w:rsidRPr="00B540B0" w:rsidRDefault="00FF7717" w:rsidP="007B6ABD">
            <w:pPr>
              <w:tabs>
                <w:tab w:val="left" w:pos="7125"/>
              </w:tabs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1. Обсъждане на мярка 6.1 от План-програмата на ОКБДП  за провеждане на съвместни областни учения за реакция при постъпило ПТП във връзка с постъпило писмо с наш вх.№12-00-44/11.04.2022г.от Държавната агенция „Безопасност на движението по пътищата“(ДАБДП).</w:t>
            </w:r>
          </w:p>
          <w:p w:rsidR="00166A8C" w:rsidRPr="00B540B0" w:rsidRDefault="00FF7717" w:rsidP="007B6ABD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2.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Обсъждане и представяне на предложения за Областна кампания по безопасност на движението по пътищата.</w:t>
            </w: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B6ABD">
            <w:pPr>
              <w:tabs>
                <w:tab w:val="left" w:pos="7125"/>
              </w:tabs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B6ABD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A30CEA" w:rsidP="007B6ABD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3</w:t>
            </w:r>
            <w:r w:rsidR="00B540B0"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A30CEA" w:rsidP="007B6ABD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4</w:t>
            </w:r>
            <w:r w:rsidR="00B540B0"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/ </w:t>
            </w:r>
            <w:r w:rsid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="00B540B0"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</w:tc>
      </w:tr>
    </w:tbl>
    <w:p w:rsidR="0063186B" w:rsidRDefault="0063186B" w:rsidP="007B6ABD">
      <w:pPr>
        <w:shd w:val="clear" w:color="auto" w:fill="FFFFFF" w:themeFill="background1"/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B6ABD" w:rsidRDefault="007B6ABD" w:rsidP="007B6ABD">
      <w:pPr>
        <w:shd w:val="clear" w:color="auto" w:fill="FFFFFF" w:themeFill="background1"/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A30CEA" w:rsidRPr="00C11FFD" w:rsidRDefault="00A30CEA" w:rsidP="007B6ABD">
      <w:pPr>
        <w:shd w:val="clear" w:color="auto" w:fill="FFD966" w:themeFill="accent4" w:themeFillTint="99"/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КОМИСИЯТА РЕШИ:</w:t>
      </w:r>
    </w:p>
    <w:p w:rsidR="00A30CEA" w:rsidRPr="00603A60" w:rsidRDefault="00A30CEA" w:rsidP="007B6ABD">
      <w:pPr>
        <w:pStyle w:val="a4"/>
        <w:numPr>
          <w:ilvl w:val="0"/>
          <w:numId w:val="25"/>
        </w:num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166A8C" w:rsidRPr="005C1484" w:rsidRDefault="00166A8C" w:rsidP="007B6ABD">
      <w:pPr>
        <w:jc w:val="both"/>
        <w:rPr>
          <w:b/>
          <w:sz w:val="8"/>
          <w:szCs w:val="8"/>
          <w:lang w:val="bg-BG"/>
        </w:rPr>
      </w:pPr>
    </w:p>
    <w:p w:rsidR="00C11FFD" w:rsidRDefault="00C11FFD" w:rsidP="007B6ABD">
      <w:pPr>
        <w:pBdr>
          <w:bottom w:val="single" w:sz="4" w:space="1" w:color="auto"/>
        </w:pBdr>
        <w:tabs>
          <w:tab w:val="left" w:pos="7125"/>
        </w:tabs>
        <w:jc w:val="both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7B6ABD">
      <w:pPr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Председател н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а ОКБДП</w:t>
      </w:r>
    </w:p>
    <w:p w:rsidR="00E27064" w:rsidRDefault="00C11FFD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Докладващият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4210FC" w:rsidRPr="0063186B" w:rsidRDefault="00E27064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Във връзка с получено писмо от Д</w:t>
      </w:r>
      <w:r w:rsidR="004210FC">
        <w:rPr>
          <w:rFonts w:ascii="Verdana" w:eastAsia="Calibri" w:hAnsi="Verdana" w:cs="Times New Roman"/>
          <w:bCs/>
          <w:color w:val="000000"/>
          <w:sz w:val="20"/>
          <w:lang w:val="bg-BG"/>
        </w:rPr>
        <w:t>ържавна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агенция</w:t>
      </w:r>
      <w:r w:rsidR="004210F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 безопасност на движението по пътищата </w:t>
      </w:r>
      <w:r w:rsidR="004210F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с наш вх.№12-00-44/11.04.2022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4210F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г.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4210F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относно мярка 6.1 от План-Програмата на ОКБДП за провеждане на съвместни областни учения за реакция при постъпило ПТП предварително бе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ше</w:t>
      </w:r>
      <w:r w:rsidR="004210F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изпратена </w:t>
      </w:r>
      <w:r w:rsidR="00090A48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покана за днешното заседание</w:t>
      </w:r>
      <w:r w:rsidR="004210F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597C1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Като начална точка, от която да се започне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9E4C41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е необходимо да </w:t>
      </w:r>
      <w:r w:rsidR="00597C1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се определ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597C1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сценарият, </w:t>
      </w:r>
      <w:r w:rsidR="00597C1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датата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 w:rsidR="00597C1C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мястото</w:t>
      </w:r>
      <w:r w:rsidR="009E4C41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провеждане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9E4C41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</w:t>
      </w:r>
      <w:r w:rsidR="00090A48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да се структурира и план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ът</w:t>
      </w:r>
      <w:r w:rsidR="00090A48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цялостното изпълнение на учението. Предлага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се </w:t>
      </w:r>
      <w:r w:rsidR="00090A48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събитието да се състои на 29 юни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090A48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Национален ден на безопасността на движението по пътищата. </w:t>
      </w:r>
    </w:p>
    <w:p w:rsidR="00C11FFD" w:rsidRDefault="00C11FFD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ED3BB9" w:rsidRDefault="00191DF4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</w:t>
      </w:r>
      <w:r w:rsidRPr="0075155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-жа Марта Петрова</w:t>
      </w:r>
      <w:r w:rsidR="007B6AB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, ДАБДП,</w:t>
      </w:r>
      <w:r w:rsid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благодари за поканата от областната комисия да участва в заседанието и сп</w:t>
      </w:r>
      <w:r w:rsidR="00DA59DE">
        <w:rPr>
          <w:rFonts w:ascii="Verdana" w:eastAsia="Calibri" w:hAnsi="Verdana" w:cs="Times New Roman"/>
          <w:bCs/>
          <w:color w:val="000000"/>
          <w:sz w:val="20"/>
          <w:lang w:val="bg-BG"/>
        </w:rPr>
        <w:t>одели,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A59D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че тя и колегите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й</w:t>
      </w:r>
      <w:r w:rsidR="00DA59D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Тошко Барзилов,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A59DE">
        <w:rPr>
          <w:rFonts w:ascii="Verdana" w:eastAsia="Calibri" w:hAnsi="Verdana" w:cs="Times New Roman"/>
          <w:bCs/>
          <w:color w:val="000000"/>
          <w:sz w:val="20"/>
          <w:lang w:val="bg-BG"/>
        </w:rPr>
        <w:t>Росен Ра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DA59DE">
        <w:rPr>
          <w:rFonts w:ascii="Verdana" w:eastAsia="Calibri" w:hAnsi="Verdana" w:cs="Times New Roman"/>
          <w:bCs/>
          <w:color w:val="000000"/>
          <w:sz w:val="20"/>
          <w:lang w:val="bg-BG"/>
        </w:rPr>
        <w:t>чев и Бойко Рановски от Дирекция „Стра</w:t>
      </w:r>
      <w:r w:rsidR="00DA59DE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тегии, анализ и</w:t>
      </w:r>
      <w:r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A59DE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оценка“, като екипът на агенцията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DA59DE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са</w:t>
      </w:r>
      <w:r w:rsidR="00DA59DE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разположение за оказване на</w:t>
      </w:r>
      <w:r w:rsidR="009F5B3A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методическа и експертна подкрепа</w:t>
      </w:r>
      <w:r w:rsidR="00ED3BB9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разгръщане на тази кампания. Г-жа Марта Петрова сподели,</w:t>
      </w:r>
      <w:r w:rsidR="0063186B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D3BB9" w:rsidRP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че на 29 юни няма да могат да при</w:t>
      </w:r>
      <w:r w:rsidR="00ED3BB9">
        <w:rPr>
          <w:rFonts w:ascii="Verdana" w:eastAsia="Calibri" w:hAnsi="Verdana" w:cs="Times New Roman"/>
          <w:bCs/>
          <w:color w:val="000000"/>
          <w:sz w:val="20"/>
          <w:lang w:val="bg-BG"/>
        </w:rPr>
        <w:t>състват на учението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ED3BB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защото 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>имат друг поет ангажимент и предложи учението да се състои на друга дата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да мо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же ДАБДП да вземе участие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63186B" w:rsidRDefault="003331A5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75155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Комисар </w:t>
      </w:r>
      <w:proofErr w:type="spellStart"/>
      <w:r w:rsidRPr="0075155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Дундаков</w:t>
      </w:r>
      <w:proofErr w:type="spellEnd"/>
      <w:r w:rsidR="007B6AB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, 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>началник отдел на О</w:t>
      </w:r>
      <w:r w:rsidR="00ED3BB9">
        <w:rPr>
          <w:rFonts w:ascii="Verdana" w:eastAsia="Calibri" w:hAnsi="Verdana" w:cs="Times New Roman"/>
          <w:bCs/>
          <w:color w:val="000000"/>
          <w:sz w:val="20"/>
          <w:lang w:val="bg-BG"/>
        </w:rPr>
        <w:t>хранителна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полиция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предложи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д</w:t>
      </w:r>
      <w:r w:rsidR="00CE1683">
        <w:rPr>
          <w:rFonts w:ascii="Verdana" w:eastAsia="Calibri" w:hAnsi="Verdana" w:cs="Times New Roman"/>
          <w:bCs/>
          <w:color w:val="000000"/>
          <w:sz w:val="20"/>
          <w:lang w:val="bg-BG"/>
        </w:rPr>
        <w:t>а се пресъздаде тежко пътно транспортно произшествие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75155B" w:rsidRDefault="00EA2151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EA215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Г-н Кристиян Иванов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, п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редставител от община Перник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предложи да се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включи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цистерна с опасен товар и по този начин да се запознае населението как трябва да се реагира при такъв инцидент</w:t>
      </w:r>
      <w:r w:rsidR="006B183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. Той предложи мястото за разиграването на учението да се състои в централната част на града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</w:t>
      </w:r>
      <w:r w:rsidR="006B183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ул. </w:t>
      </w:r>
      <w:proofErr w:type="spellStart"/>
      <w:r w:rsidR="006B183B">
        <w:rPr>
          <w:rFonts w:ascii="Verdana" w:eastAsia="Calibri" w:hAnsi="Verdana" w:cs="Times New Roman"/>
          <w:bCs/>
          <w:color w:val="000000"/>
          <w:sz w:val="20"/>
          <w:lang w:val="bg-BG"/>
        </w:rPr>
        <w:t>Стримон</w:t>
      </w:r>
      <w:proofErr w:type="spellEnd"/>
      <w:r w:rsidR="006B183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ул. Кракра.</w:t>
      </w:r>
    </w:p>
    <w:p w:rsidR="00A148B8" w:rsidRDefault="00A148B8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Стоев </w:t>
      </w:r>
      <w:r w:rsidR="00D92B73">
        <w:rPr>
          <w:rFonts w:ascii="Verdana" w:eastAsia="Calibri" w:hAnsi="Verdana" w:cs="Times New Roman"/>
          <w:bCs/>
          <w:color w:val="000000"/>
          <w:sz w:val="20"/>
          <w:lang w:val="bg-BG"/>
        </w:rPr>
        <w:t>разясни,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92B73">
        <w:rPr>
          <w:rFonts w:ascii="Verdana" w:eastAsia="Calibri" w:hAnsi="Verdana" w:cs="Times New Roman"/>
          <w:bCs/>
          <w:color w:val="000000"/>
          <w:sz w:val="20"/>
          <w:lang w:val="bg-BG"/>
        </w:rPr>
        <w:t>че по време на дискусията двете точки от дневния ред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са</w:t>
      </w:r>
      <w:r w:rsidR="00D92B7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обединени в едно.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D92B7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Той попита участниците </w:t>
      </w:r>
      <w:r w:rsidR="00837F8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в заседанието </w:t>
      </w:r>
      <w:r w:rsidR="00A2562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дали имат въпроси и допълнения </w:t>
      </w:r>
      <w:r w:rsidR="000B03BB">
        <w:rPr>
          <w:rFonts w:ascii="Verdana" w:eastAsia="Calibri" w:hAnsi="Verdana" w:cs="Times New Roman"/>
          <w:bCs/>
          <w:color w:val="000000"/>
          <w:sz w:val="20"/>
          <w:lang w:val="bg-BG"/>
        </w:rPr>
        <w:t>към втората точка от дневния ред.</w:t>
      </w:r>
    </w:p>
    <w:p w:rsidR="00F6606E" w:rsidRDefault="000B03BB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Рапчев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предложи да се включат занимания </w:t>
      </w:r>
      <w:r w:rsidR="00F6606E">
        <w:rPr>
          <w:rFonts w:ascii="Verdana" w:eastAsia="Calibri" w:hAnsi="Verdana" w:cs="Times New Roman"/>
          <w:bCs/>
          <w:color w:val="000000"/>
          <w:sz w:val="20"/>
          <w:lang w:val="bg-BG"/>
        </w:rPr>
        <w:t>с пешеходците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 w:rsidR="00F6606E">
        <w:rPr>
          <w:rFonts w:ascii="Verdana" w:eastAsia="Calibri" w:hAnsi="Verdana" w:cs="Times New Roman"/>
          <w:bCs/>
          <w:color w:val="000000"/>
          <w:sz w:val="20"/>
          <w:lang w:val="bg-BG"/>
        </w:rPr>
        <w:t>да се направи програма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F660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която да е свързана с децата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предвид предстоящата ваканция</w:t>
      </w:r>
      <w:r w:rsidR="009E72DF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B31E21" w:rsidRPr="00B31E21" w:rsidRDefault="009E72DF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Г-жа Марта П</w:t>
      </w:r>
      <w:r w:rsidR="00B31E21"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етрова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обобщи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че се обединяваме около три модула на кампанията: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ърви модул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>Р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егионалното учение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;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Втори 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модул 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>С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оциалното отговорно поведение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;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Трети модул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</w:t>
      </w:r>
      <w:r w:rsidR="00B31E21">
        <w:rPr>
          <w:rFonts w:ascii="Verdana" w:eastAsia="Calibri" w:hAnsi="Verdana" w:cs="Times New Roman"/>
          <w:bCs/>
          <w:color w:val="000000"/>
          <w:sz w:val="20"/>
          <w:lang w:val="bg-BG"/>
        </w:rPr>
        <w:t>Пътна безопасност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/</w:t>
      </w:r>
      <w:r w:rsidR="00C442A7">
        <w:rPr>
          <w:rFonts w:ascii="Verdana" w:eastAsia="Calibri" w:hAnsi="Verdana" w:cs="Times New Roman"/>
          <w:bCs/>
          <w:color w:val="000000"/>
          <w:sz w:val="20"/>
          <w:lang w:val="bg-BG"/>
        </w:rPr>
        <w:t>инфраструктура и контрол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/</w:t>
      </w:r>
      <w:r w:rsidR="007B6ABD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F6606E" w:rsidRDefault="00C442A7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Г-жа Росица Симеонова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РУО обясни,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че е запозната с примерната програма.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Тя обясни,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че с оглед ефективност на кампанията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следва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да с</w:t>
      </w:r>
      <w:r w:rsidR="00992718">
        <w:rPr>
          <w:rFonts w:ascii="Verdana" w:eastAsia="Calibri" w:hAnsi="Verdana" w:cs="Times New Roman"/>
          <w:bCs/>
          <w:color w:val="000000"/>
          <w:sz w:val="20"/>
          <w:lang w:val="bg-BG"/>
        </w:rPr>
        <w:t>е раздават на децата материали с послание за безопасност на движението по пътищата. Г-жа Симеонова обясни,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992718">
        <w:rPr>
          <w:rFonts w:ascii="Verdana" w:eastAsia="Calibri" w:hAnsi="Verdana" w:cs="Times New Roman"/>
          <w:bCs/>
          <w:color w:val="000000"/>
          <w:sz w:val="20"/>
          <w:lang w:val="bg-BG"/>
        </w:rPr>
        <w:t>че учебната година приключва за всички ученици на 30 юни и няма достатъчно време да организира мероприятие в училищата.</w:t>
      </w:r>
    </w:p>
    <w:p w:rsidR="00992718" w:rsidRDefault="00992718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 xml:space="preserve">Г-н Стоев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разясни,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че действително на 30 юни пр</w:t>
      </w:r>
      <w:r w:rsidR="00A97608">
        <w:rPr>
          <w:rFonts w:ascii="Verdana" w:eastAsia="Calibri" w:hAnsi="Verdana" w:cs="Times New Roman"/>
          <w:bCs/>
          <w:color w:val="000000"/>
          <w:sz w:val="20"/>
          <w:lang w:val="bg-BG"/>
        </w:rPr>
        <w:t>иключва учебната година,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A9760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но след приключването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й</w:t>
      </w:r>
      <w:r w:rsidR="00A9760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се сформират летни занимални и би могло да се организират развлекателни игри с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д</w:t>
      </w:r>
      <w:r w:rsidR="00A97608">
        <w:rPr>
          <w:rFonts w:ascii="Verdana" w:eastAsia="Calibri" w:hAnsi="Verdana" w:cs="Times New Roman"/>
          <w:bCs/>
          <w:color w:val="000000"/>
          <w:sz w:val="20"/>
          <w:lang w:val="bg-BG"/>
        </w:rPr>
        <w:t>еца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та</w:t>
      </w:r>
      <w:r w:rsidR="00A97608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992718" w:rsidRDefault="00A97608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Г-жа Симеонова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добави,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че такива занимални има само в гр. Перник и гр. Радомир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тази инициатива може да се осъществи само в тези две общини. Тя предложи </w:t>
      </w:r>
      <w:r w:rsidR="00C00F91">
        <w:rPr>
          <w:rFonts w:ascii="Verdana" w:eastAsia="Calibri" w:hAnsi="Verdana" w:cs="Times New Roman"/>
          <w:bCs/>
          <w:color w:val="000000"/>
          <w:sz w:val="20"/>
          <w:lang w:val="bg-BG"/>
        </w:rPr>
        <w:t>да се извършат занимания и в детските градини .</w:t>
      </w:r>
    </w:p>
    <w:p w:rsidR="00C00F91" w:rsidRDefault="00C00F91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Г-н Ра</w:t>
      </w:r>
      <w:r w:rsidR="0063186B"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</w:t>
      </w: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чев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предложи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освен образователни игри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да се предвидят </w:t>
      </w:r>
      <w:r w:rsidR="00C86815">
        <w:rPr>
          <w:rFonts w:ascii="Verdana" w:eastAsia="Calibri" w:hAnsi="Verdana" w:cs="Times New Roman"/>
          <w:bCs/>
          <w:color w:val="000000"/>
          <w:sz w:val="20"/>
          <w:lang w:val="bg-BG"/>
        </w:rPr>
        <w:t>светлоотразителни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гривни, ленти,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мигащи стопове за колелата и тротинетките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като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 този начин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децата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да са видими за участниците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в движението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тъмната част на денонощието.</w:t>
      </w:r>
    </w:p>
    <w:p w:rsidR="00124839" w:rsidRDefault="00124839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6318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Г-н Стоев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обясни,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че идеята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на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кампанията е всяка седмица да има организирано мероприятие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свързано с безопасност</w:t>
      </w:r>
      <w:r w:rsidR="00C86815">
        <w:rPr>
          <w:rFonts w:ascii="Verdana" w:eastAsia="Calibri" w:hAnsi="Verdana" w:cs="Times New Roman"/>
          <w:bCs/>
          <w:color w:val="000000"/>
          <w:sz w:val="20"/>
          <w:lang w:val="bg-BG"/>
        </w:rPr>
        <w:t>та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движението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така че тя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да бъде масов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 w:rsidR="0063186B">
        <w:rPr>
          <w:rFonts w:ascii="Verdana" w:eastAsia="Calibri" w:hAnsi="Verdana" w:cs="Times New Roman"/>
          <w:bCs/>
          <w:color w:val="000000"/>
          <w:sz w:val="20"/>
          <w:lang w:val="bg-BG"/>
        </w:rPr>
        <w:t>продължителна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. </w:t>
      </w:r>
      <w:r w:rsidR="00C868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982212" w:rsidRPr="00C11FFD" w:rsidRDefault="00982212" w:rsidP="007B6ABD">
      <w:pPr>
        <w:shd w:val="clear" w:color="auto" w:fill="FFD966" w:themeFill="accent4" w:themeFillTint="99"/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F14713" w:rsidRDefault="00F14713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1.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Да се и</w:t>
      </w:r>
      <w:r w:rsidR="00A148B8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зготв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и </w:t>
      </w:r>
      <w:r w:rsidR="00A148B8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Заповед за екип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, </w:t>
      </w:r>
      <w:r w:rsidR="00A148B8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който ще 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проведе </w:t>
      </w:r>
      <w:r w:rsidR="00A148B8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учението.</w:t>
      </w:r>
    </w:p>
    <w:p w:rsidR="00982212" w:rsidRDefault="00F14713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2.В срок до 24.06.2022</w:t>
      </w:r>
      <w:r w:rsidR="007B6AB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г. да се подготви план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за учението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.</w:t>
      </w:r>
    </w:p>
    <w:p w:rsidR="00F14713" w:rsidRDefault="00F14713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3.</w:t>
      </w:r>
      <w:r w:rsidR="0063186B" w:rsidRP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Определя датата за учението - 07.07.2022 г., както и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мястото </w:t>
      </w:r>
      <w:r w:rsidR="0063186B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- Ц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ентралната градска част пред Музея.</w:t>
      </w:r>
    </w:p>
    <w:p w:rsidR="005C1484" w:rsidRPr="00166A8C" w:rsidRDefault="005C1484" w:rsidP="007B6ABD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="00F14713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C86815">
        <w:rPr>
          <w:rFonts w:ascii="Verdana" w:eastAsia="Calibri" w:hAnsi="Verdana" w:cs="Times New Roman"/>
          <w:bCs/>
          <w:color w:val="000000"/>
          <w:sz w:val="20"/>
          <w:lang w:val="bg-BG"/>
        </w:rPr>
        <w:t>12.2</w:t>
      </w:r>
      <w:r w:rsidR="00F14713">
        <w:rPr>
          <w:rFonts w:ascii="Verdana" w:eastAsia="Calibri" w:hAnsi="Verdana" w:cs="Times New Roman"/>
          <w:bCs/>
          <w:color w:val="000000"/>
          <w:sz w:val="20"/>
          <w:lang w:val="bg-BG"/>
        </w:rPr>
        <w:t>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5C1484" w:rsidRDefault="005C1484" w:rsidP="007B6ABD">
      <w:pPr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7B6ABD">
      <w:pPr>
        <w:pBdr>
          <w:bottom w:val="single" w:sz="4" w:space="1" w:color="auto"/>
        </w:pBdr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Default="00C86815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1.Присъствен списък.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C462ED" w:rsidRPr="00C462ED" w:rsidRDefault="00E65CCE" w:rsidP="007B6ABD">
            <w:pPr>
              <w:tabs>
                <w:tab w:val="left" w:pos="7125"/>
              </w:tabs>
              <w:spacing w:after="160" w:line="259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Кирил Стоев</w:t>
            </w:r>
          </w:p>
          <w:p w:rsidR="00C462ED" w:rsidRDefault="00166A8C" w:rsidP="007B6ABD">
            <w:pPr>
              <w:tabs>
                <w:tab w:val="left" w:pos="7125"/>
              </w:tabs>
              <w:spacing w:after="160" w:line="259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7B6ABD">
            <w:pPr>
              <w:tabs>
                <w:tab w:val="left" w:pos="7125"/>
              </w:tabs>
              <w:spacing w:after="160" w:line="259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4868" w:type="dxa"/>
          </w:tcPr>
          <w:p w:rsidR="00C462ED" w:rsidRPr="00C462ED" w:rsidRDefault="00E65CCE" w:rsidP="007B6ABD">
            <w:pPr>
              <w:tabs>
                <w:tab w:val="left" w:pos="7125"/>
              </w:tabs>
              <w:spacing w:after="160" w:line="259" w:lineRule="auto"/>
              <w:ind w:left="1824"/>
              <w:jc w:val="both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Сашка Терзийска</w:t>
            </w:r>
          </w:p>
          <w:p w:rsidR="00166A8C" w:rsidRPr="00C462ED" w:rsidRDefault="00166A8C" w:rsidP="007B6ABD">
            <w:pPr>
              <w:tabs>
                <w:tab w:val="left" w:pos="7125"/>
              </w:tabs>
              <w:spacing w:after="160" w:line="259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ДОККПБДП         </w:t>
            </w:r>
          </w:p>
          <w:p w:rsidR="00166A8C" w:rsidRPr="00C462ED" w:rsidRDefault="00166A8C" w:rsidP="007B6ABD">
            <w:pPr>
              <w:tabs>
                <w:tab w:val="left" w:pos="7125"/>
              </w:tabs>
              <w:spacing w:after="160" w:line="259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7B6ABD">
            <w:pPr>
              <w:tabs>
                <w:tab w:val="left" w:pos="7125"/>
              </w:tabs>
              <w:spacing w:after="160" w:line="259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7B6ABD">
            <w:pPr>
              <w:tabs>
                <w:tab w:val="left" w:pos="7125"/>
              </w:tabs>
              <w:spacing w:after="160" w:line="259" w:lineRule="auto"/>
              <w:ind w:left="1824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7B6ABD">
      <w:pPr>
        <w:tabs>
          <w:tab w:val="left" w:pos="7125"/>
        </w:tabs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7B6AB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7B6AB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EE" w:rsidRDefault="006B14EE" w:rsidP="00EF6C12">
      <w:pPr>
        <w:spacing w:after="0" w:line="240" w:lineRule="auto"/>
      </w:pPr>
      <w:r>
        <w:separator/>
      </w:r>
    </w:p>
  </w:endnote>
  <w:endnote w:type="continuationSeparator" w:id="0">
    <w:p w:rsidR="006B14EE" w:rsidRDefault="006B14E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C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EE" w:rsidRDefault="006B14EE" w:rsidP="00EF6C12">
      <w:pPr>
        <w:spacing w:after="0" w:line="240" w:lineRule="auto"/>
      </w:pPr>
      <w:r>
        <w:separator/>
      </w:r>
    </w:p>
  </w:footnote>
  <w:footnote w:type="continuationSeparator" w:id="0">
    <w:p w:rsidR="006B14EE" w:rsidRDefault="006B14E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C078B9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DF555C"/>
    <w:multiLevelType w:val="hybridMultilevel"/>
    <w:tmpl w:val="2B3E5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3"/>
  </w:num>
  <w:num w:numId="12">
    <w:abstractNumId w:val="26"/>
  </w:num>
  <w:num w:numId="13">
    <w:abstractNumId w:val="2"/>
  </w:num>
  <w:num w:numId="14">
    <w:abstractNumId w:val="2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14"/>
  </w:num>
  <w:num w:numId="20">
    <w:abstractNumId w:val="25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7"/>
  </w:num>
  <w:num w:numId="26">
    <w:abstractNumId w:val="31"/>
  </w:num>
  <w:num w:numId="27">
    <w:abstractNumId w:val="18"/>
  </w:num>
  <w:num w:numId="28">
    <w:abstractNumId w:val="6"/>
  </w:num>
  <w:num w:numId="29">
    <w:abstractNumId w:val="16"/>
  </w:num>
  <w:num w:numId="30">
    <w:abstractNumId w:val="28"/>
  </w:num>
  <w:num w:numId="31">
    <w:abstractNumId w:val="5"/>
  </w:num>
  <w:num w:numId="32">
    <w:abstractNumId w:val="30"/>
  </w:num>
  <w:num w:numId="33">
    <w:abstractNumId w:val="34"/>
  </w:num>
  <w:num w:numId="34">
    <w:abstractNumId w:val="3"/>
  </w:num>
  <w:num w:numId="35">
    <w:abstractNumId w:val="0"/>
  </w:num>
  <w:num w:numId="3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53B6"/>
    <w:rsid w:val="00077C4A"/>
    <w:rsid w:val="000808E8"/>
    <w:rsid w:val="00090A48"/>
    <w:rsid w:val="000A0F78"/>
    <w:rsid w:val="000A2D36"/>
    <w:rsid w:val="000B03BB"/>
    <w:rsid w:val="000B31E7"/>
    <w:rsid w:val="000B66E2"/>
    <w:rsid w:val="000C062A"/>
    <w:rsid w:val="000C4555"/>
    <w:rsid w:val="000C6D58"/>
    <w:rsid w:val="000D23DE"/>
    <w:rsid w:val="000F1DA9"/>
    <w:rsid w:val="000F2E69"/>
    <w:rsid w:val="000F4F71"/>
    <w:rsid w:val="001127EC"/>
    <w:rsid w:val="00123748"/>
    <w:rsid w:val="00124839"/>
    <w:rsid w:val="0016493E"/>
    <w:rsid w:val="00166A8C"/>
    <w:rsid w:val="00191DF4"/>
    <w:rsid w:val="00196093"/>
    <w:rsid w:val="001C3995"/>
    <w:rsid w:val="001F7DC1"/>
    <w:rsid w:val="001F7E68"/>
    <w:rsid w:val="00213E9D"/>
    <w:rsid w:val="0023275B"/>
    <w:rsid w:val="0023347A"/>
    <w:rsid w:val="002418B5"/>
    <w:rsid w:val="002573E6"/>
    <w:rsid w:val="0026091C"/>
    <w:rsid w:val="002817CA"/>
    <w:rsid w:val="00292265"/>
    <w:rsid w:val="002A2A52"/>
    <w:rsid w:val="002A3A06"/>
    <w:rsid w:val="002C4F03"/>
    <w:rsid w:val="002C5093"/>
    <w:rsid w:val="002D2800"/>
    <w:rsid w:val="002E1E00"/>
    <w:rsid w:val="002F4C9F"/>
    <w:rsid w:val="002F5300"/>
    <w:rsid w:val="00322261"/>
    <w:rsid w:val="00333186"/>
    <w:rsid w:val="003331A5"/>
    <w:rsid w:val="0037714F"/>
    <w:rsid w:val="00380C3E"/>
    <w:rsid w:val="00392D4A"/>
    <w:rsid w:val="003A64E0"/>
    <w:rsid w:val="003B6FB4"/>
    <w:rsid w:val="003D3593"/>
    <w:rsid w:val="00414D8F"/>
    <w:rsid w:val="004210FC"/>
    <w:rsid w:val="00423615"/>
    <w:rsid w:val="004277C8"/>
    <w:rsid w:val="00432AB8"/>
    <w:rsid w:val="0048357F"/>
    <w:rsid w:val="0049043B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97C1C"/>
    <w:rsid w:val="005C1484"/>
    <w:rsid w:val="005F4F2D"/>
    <w:rsid w:val="006026FE"/>
    <w:rsid w:val="00603A60"/>
    <w:rsid w:val="00610D2E"/>
    <w:rsid w:val="00623BD8"/>
    <w:rsid w:val="0063186B"/>
    <w:rsid w:val="00635C76"/>
    <w:rsid w:val="006433D9"/>
    <w:rsid w:val="006447AB"/>
    <w:rsid w:val="00647FF7"/>
    <w:rsid w:val="00654383"/>
    <w:rsid w:val="0066487D"/>
    <w:rsid w:val="00682BDC"/>
    <w:rsid w:val="00694949"/>
    <w:rsid w:val="006A2F70"/>
    <w:rsid w:val="006A6CC4"/>
    <w:rsid w:val="006B0D8F"/>
    <w:rsid w:val="006B14EE"/>
    <w:rsid w:val="006B183B"/>
    <w:rsid w:val="006E23FC"/>
    <w:rsid w:val="00724C0A"/>
    <w:rsid w:val="00751264"/>
    <w:rsid w:val="0075155B"/>
    <w:rsid w:val="00762F5A"/>
    <w:rsid w:val="00783454"/>
    <w:rsid w:val="0079586E"/>
    <w:rsid w:val="007B6ABD"/>
    <w:rsid w:val="007C0DF5"/>
    <w:rsid w:val="007C50F0"/>
    <w:rsid w:val="007C519A"/>
    <w:rsid w:val="007C6358"/>
    <w:rsid w:val="007F365C"/>
    <w:rsid w:val="00837F8F"/>
    <w:rsid w:val="00846298"/>
    <w:rsid w:val="0088425D"/>
    <w:rsid w:val="00895A66"/>
    <w:rsid w:val="008B2C16"/>
    <w:rsid w:val="008C55E6"/>
    <w:rsid w:val="00917CE0"/>
    <w:rsid w:val="00925328"/>
    <w:rsid w:val="00935C19"/>
    <w:rsid w:val="00937F0E"/>
    <w:rsid w:val="009455AC"/>
    <w:rsid w:val="0095233D"/>
    <w:rsid w:val="00982212"/>
    <w:rsid w:val="009847C7"/>
    <w:rsid w:val="00992718"/>
    <w:rsid w:val="009C0D77"/>
    <w:rsid w:val="009D1280"/>
    <w:rsid w:val="009E11A9"/>
    <w:rsid w:val="009E2BCE"/>
    <w:rsid w:val="009E4C41"/>
    <w:rsid w:val="009E72DF"/>
    <w:rsid w:val="009F30D7"/>
    <w:rsid w:val="009F349A"/>
    <w:rsid w:val="009F5B3A"/>
    <w:rsid w:val="00A03AD4"/>
    <w:rsid w:val="00A04CB6"/>
    <w:rsid w:val="00A07A0B"/>
    <w:rsid w:val="00A148B8"/>
    <w:rsid w:val="00A15330"/>
    <w:rsid w:val="00A234CC"/>
    <w:rsid w:val="00A25627"/>
    <w:rsid w:val="00A30CEA"/>
    <w:rsid w:val="00A31286"/>
    <w:rsid w:val="00A368CC"/>
    <w:rsid w:val="00A57427"/>
    <w:rsid w:val="00A6213D"/>
    <w:rsid w:val="00A65441"/>
    <w:rsid w:val="00A67BCB"/>
    <w:rsid w:val="00A70B85"/>
    <w:rsid w:val="00A724DE"/>
    <w:rsid w:val="00A96865"/>
    <w:rsid w:val="00A97608"/>
    <w:rsid w:val="00AA231A"/>
    <w:rsid w:val="00AB154D"/>
    <w:rsid w:val="00AB1791"/>
    <w:rsid w:val="00AD4B4B"/>
    <w:rsid w:val="00AE13D3"/>
    <w:rsid w:val="00B00A48"/>
    <w:rsid w:val="00B01139"/>
    <w:rsid w:val="00B10EF6"/>
    <w:rsid w:val="00B13AE2"/>
    <w:rsid w:val="00B17988"/>
    <w:rsid w:val="00B31E21"/>
    <w:rsid w:val="00B338F8"/>
    <w:rsid w:val="00B379D4"/>
    <w:rsid w:val="00B4368A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00F91"/>
    <w:rsid w:val="00C11FFD"/>
    <w:rsid w:val="00C27950"/>
    <w:rsid w:val="00C42460"/>
    <w:rsid w:val="00C442A7"/>
    <w:rsid w:val="00C4594E"/>
    <w:rsid w:val="00C462ED"/>
    <w:rsid w:val="00C53324"/>
    <w:rsid w:val="00C621B4"/>
    <w:rsid w:val="00C7710B"/>
    <w:rsid w:val="00C86815"/>
    <w:rsid w:val="00CA3007"/>
    <w:rsid w:val="00CA3121"/>
    <w:rsid w:val="00CB4597"/>
    <w:rsid w:val="00CC1AC7"/>
    <w:rsid w:val="00CD42C5"/>
    <w:rsid w:val="00CE1683"/>
    <w:rsid w:val="00CF08F8"/>
    <w:rsid w:val="00D024A7"/>
    <w:rsid w:val="00D25B51"/>
    <w:rsid w:val="00D35E45"/>
    <w:rsid w:val="00D92B73"/>
    <w:rsid w:val="00DA59DE"/>
    <w:rsid w:val="00DB719B"/>
    <w:rsid w:val="00DF643C"/>
    <w:rsid w:val="00E05C1F"/>
    <w:rsid w:val="00E136A6"/>
    <w:rsid w:val="00E214A1"/>
    <w:rsid w:val="00E23A57"/>
    <w:rsid w:val="00E27064"/>
    <w:rsid w:val="00E32FB4"/>
    <w:rsid w:val="00E351AF"/>
    <w:rsid w:val="00E65CCE"/>
    <w:rsid w:val="00E72B66"/>
    <w:rsid w:val="00E900D3"/>
    <w:rsid w:val="00E96330"/>
    <w:rsid w:val="00EA2151"/>
    <w:rsid w:val="00EB1EFD"/>
    <w:rsid w:val="00ED3BB9"/>
    <w:rsid w:val="00ED6CA4"/>
    <w:rsid w:val="00ED6F14"/>
    <w:rsid w:val="00EF0224"/>
    <w:rsid w:val="00EF6C12"/>
    <w:rsid w:val="00F0114C"/>
    <w:rsid w:val="00F14713"/>
    <w:rsid w:val="00F167B3"/>
    <w:rsid w:val="00F26361"/>
    <w:rsid w:val="00F360F4"/>
    <w:rsid w:val="00F4631D"/>
    <w:rsid w:val="00F57116"/>
    <w:rsid w:val="00F608AB"/>
    <w:rsid w:val="00F6420C"/>
    <w:rsid w:val="00F6606E"/>
    <w:rsid w:val="00F83E7B"/>
    <w:rsid w:val="00F84B8D"/>
    <w:rsid w:val="00F9063F"/>
    <w:rsid w:val="00F95A98"/>
    <w:rsid w:val="00FD3E1C"/>
    <w:rsid w:val="00FF2599"/>
    <w:rsid w:val="00FF372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72F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0A9B-8939-49C9-9253-C14EC54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RIK2</cp:lastModifiedBy>
  <cp:revision>4</cp:revision>
  <cp:lastPrinted>2022-06-16T11:34:00Z</cp:lastPrinted>
  <dcterms:created xsi:type="dcterms:W3CDTF">2022-06-21T06:08:00Z</dcterms:created>
  <dcterms:modified xsi:type="dcterms:W3CDTF">2022-06-21T06:35:00Z</dcterms:modified>
</cp:coreProperties>
</file>