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59" w:rsidRDefault="00304459" w:rsidP="0030445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АСОЦИАЦИЯ ПО ВиК НА ОБОСОБЕНАТА ТЕРИТОРИЯ, ОБСЛУЖВАНА ОТ „ВиК“ ООД - ПЕРНИК</w:t>
      </w:r>
    </w:p>
    <w:p w:rsidR="00304459" w:rsidRDefault="00304459" w:rsidP="00304459">
      <w:pPr>
        <w:spacing w:after="160" w:line="256" w:lineRule="auto"/>
        <w:ind w:left="142"/>
        <w:jc w:val="both"/>
        <w:rPr>
          <w:rFonts w:ascii="Verdana" w:hAnsi="Verdana" w:cs="Verdana"/>
          <w:sz w:val="20"/>
          <w:szCs w:val="20"/>
        </w:rPr>
      </w:pPr>
    </w:p>
    <w:p w:rsidR="00304459" w:rsidRDefault="00304459" w:rsidP="00304459">
      <w:pPr>
        <w:spacing w:after="160" w:line="256" w:lineRule="auto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</w:p>
    <w:p w:rsidR="00304459" w:rsidRPr="00A80D20" w:rsidRDefault="00304459" w:rsidP="00304459">
      <w:pPr>
        <w:spacing w:after="160" w:line="256" w:lineRule="auto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A80D20">
        <w:rPr>
          <w:rFonts w:ascii="Verdana" w:eastAsia="Calibri" w:hAnsi="Verdana" w:cs="Verdana"/>
          <w:sz w:val="20"/>
          <w:szCs w:val="20"/>
          <w:lang w:eastAsia="en-US"/>
        </w:rPr>
        <w:t xml:space="preserve"> Изх.№АВиК -</w:t>
      </w:r>
      <w:r w:rsidR="00CC4864">
        <w:rPr>
          <w:rFonts w:ascii="Verdana" w:eastAsia="Calibri" w:hAnsi="Verdana" w:cs="Verdana"/>
          <w:sz w:val="20"/>
          <w:szCs w:val="20"/>
          <w:lang w:eastAsia="en-US"/>
        </w:rPr>
        <w:t xml:space="preserve">      </w:t>
      </w:r>
      <w:r w:rsidR="00A42373">
        <w:rPr>
          <w:rFonts w:ascii="Verdana" w:eastAsia="Calibri" w:hAnsi="Verdana" w:cs="Verdana"/>
          <w:sz w:val="20"/>
          <w:szCs w:val="20"/>
          <w:lang w:eastAsia="en-US"/>
        </w:rPr>
        <w:t xml:space="preserve">        </w:t>
      </w:r>
      <w:r w:rsidRPr="00A80D20">
        <w:rPr>
          <w:rFonts w:ascii="Verdana" w:eastAsia="Calibri" w:hAnsi="Verdana" w:cs="Verdana"/>
          <w:sz w:val="20"/>
          <w:szCs w:val="20"/>
          <w:lang w:eastAsia="en-US"/>
        </w:rPr>
        <w:t xml:space="preserve">/ </w:t>
      </w:r>
      <w:r w:rsidR="00A42373">
        <w:rPr>
          <w:rFonts w:ascii="Verdana" w:eastAsia="Calibri" w:hAnsi="Verdana" w:cs="Verdana"/>
          <w:sz w:val="20"/>
          <w:szCs w:val="20"/>
          <w:lang w:eastAsia="en-US"/>
        </w:rPr>
        <w:t>01.02.</w:t>
      </w:r>
      <w:r w:rsidR="00B873FB" w:rsidRPr="00A80D20">
        <w:rPr>
          <w:rFonts w:ascii="Verdana" w:eastAsia="Calibri" w:hAnsi="Verdana" w:cs="Verdana"/>
          <w:sz w:val="20"/>
          <w:szCs w:val="20"/>
          <w:lang w:eastAsia="en-US"/>
        </w:rPr>
        <w:t>202</w:t>
      </w:r>
      <w:r w:rsidR="0092132F">
        <w:rPr>
          <w:rFonts w:ascii="Verdana" w:eastAsia="Calibri" w:hAnsi="Verdana" w:cs="Verdana"/>
          <w:sz w:val="20"/>
          <w:szCs w:val="20"/>
          <w:lang w:eastAsia="en-US"/>
        </w:rPr>
        <w:t>4</w:t>
      </w:r>
      <w:r w:rsidRPr="00A80D20">
        <w:rPr>
          <w:rFonts w:ascii="Verdana" w:eastAsia="Calibri" w:hAnsi="Verdana" w:cs="Verdana"/>
          <w:sz w:val="20"/>
          <w:szCs w:val="20"/>
          <w:lang w:eastAsia="en-US"/>
        </w:rPr>
        <w:t>г.</w:t>
      </w:r>
      <w:r w:rsidRPr="00A80D20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:rsidR="00304459" w:rsidRDefault="00304459" w:rsidP="00304459">
      <w:pPr>
        <w:spacing w:line="360" w:lineRule="auto"/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ДО </w:t>
      </w:r>
    </w:p>
    <w:p w:rsidR="00904817" w:rsidRDefault="00904817" w:rsidP="00A42373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СТАНИСЛАВ ВЛАДИМИРОВ</w:t>
      </w:r>
    </w:p>
    <w:p w:rsidR="00304459" w:rsidRDefault="00304459" w:rsidP="00A42373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КМЕТ НА ОБЩИНА ПЕРНИК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304459" w:rsidRDefault="00C95BC5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ДЕНИСЛАВ ЗАХАРИЕВ</w:t>
      </w:r>
      <w:r w:rsidR="00304459">
        <w:rPr>
          <w:rFonts w:ascii="Verdana" w:hAnsi="Verdana" w:cs="Verdana"/>
          <w:b/>
          <w:bCs/>
          <w:sz w:val="20"/>
          <w:szCs w:val="20"/>
        </w:rPr>
        <w:br/>
        <w:t xml:space="preserve">ПРЕДСЕДАТЕЛ НА 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ОБЩИНСКИ СЪВЕТ ПЕРНИК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904817" w:rsidRDefault="00904817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КИРИЛ СТОЕВ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КМЕТ НА ОБЩИНА РАДОМИР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СВЕТОСЛАВ КИРИЛОВ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ПРЕДСЕДАТЕЛ НА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ОБЩИНСКИ СЪВЕТ РАДОМИР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904817" w:rsidRDefault="00904817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ВАСИЛ УЗУНОВ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КМЕТ НА ОБЩИНА БРЕЗНИК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304459" w:rsidRDefault="00B873FB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ИВАН ТИНКОВ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ПРЕДСЕДАТЕЛ НА </w:t>
      </w:r>
      <w:r>
        <w:rPr>
          <w:rFonts w:ascii="Verdana" w:hAnsi="Verdana" w:cs="Verdana"/>
          <w:b/>
          <w:bCs/>
          <w:sz w:val="20"/>
          <w:szCs w:val="20"/>
        </w:rPr>
        <w:br/>
        <w:t>ОБЩИНСКИ СЪВЕТ БРЕЗНИК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304459" w:rsidRDefault="00904817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ЦВЕТИСЛАВА </w:t>
      </w:r>
      <w:r w:rsidR="00304459">
        <w:rPr>
          <w:rFonts w:ascii="Verdana" w:hAnsi="Verdana" w:cs="Verdana"/>
          <w:b/>
          <w:bCs/>
          <w:sz w:val="20"/>
          <w:szCs w:val="20"/>
        </w:rPr>
        <w:t>ЦВЕТКОВА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КМЕТ НА ОБЩИНА ТРЪН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БОЙЧО ХАРАЛАМПИЕВ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ПРЕДСЕДАТЕЛ НА 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ОБЩИНСКИ СЪВЕТ ТРЪН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04817" w:rsidRDefault="00904817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ВАСИЛ СТАНИМИРОВ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КМЕТ НА ОБЩИНА КОВАЧЕВЦИ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ВЕНЦИСЛАВ ТОДОРОВ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ПРЕДСЕДАТЕЛ НА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ОБЩИНСКИ СЪВЕТ КОВАЧЕВЦИ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04817" w:rsidRDefault="00904817" w:rsidP="00B873FB">
      <w:pPr>
        <w:ind w:right="-846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МИХАИЛ ЗЛАТАНОВ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КМЕТ НА ОБЩИНА ЗЕМЕН</w:t>
      </w:r>
    </w:p>
    <w:p w:rsidR="00304459" w:rsidRDefault="00304459" w:rsidP="00B873FB">
      <w:pPr>
        <w:ind w:right="-846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CF6EC9" w:rsidRDefault="00CF6EC9" w:rsidP="00B873FB">
      <w:pPr>
        <w:ind w:right="-846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ИВА БОРИСОВА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ПРЕДСЕДАТЕЛ НА</w:t>
      </w:r>
    </w:p>
    <w:p w:rsidR="00304459" w:rsidRDefault="00304459" w:rsidP="00B873FB">
      <w:pPr>
        <w:ind w:right="-846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ОБЩИНСКИ СЪВЕТ ЗЕМЕН</w:t>
      </w:r>
    </w:p>
    <w:p w:rsidR="008A19C9" w:rsidRDefault="008A19C9" w:rsidP="00AC58CB">
      <w:pPr>
        <w:spacing w:line="360" w:lineRule="auto"/>
        <w:ind w:right="-846"/>
        <w:rPr>
          <w:rFonts w:ascii="Verdana" w:hAnsi="Verdana" w:cs="Verdana"/>
          <w:bCs/>
          <w:sz w:val="20"/>
          <w:szCs w:val="20"/>
        </w:rPr>
      </w:pPr>
    </w:p>
    <w:p w:rsidR="003A38E2" w:rsidRPr="002B689C" w:rsidRDefault="005F05F6" w:rsidP="003A38E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</w:t>
      </w:r>
      <w:r w:rsidR="00304459">
        <w:rPr>
          <w:rFonts w:ascii="Verdana" w:hAnsi="Verdana" w:cs="Verdana"/>
          <w:b/>
          <w:bCs/>
          <w:sz w:val="20"/>
          <w:szCs w:val="20"/>
        </w:rPr>
        <w:t xml:space="preserve">Относно: </w:t>
      </w:r>
      <w:r w:rsidR="003A38E2" w:rsidRPr="002B689C">
        <w:rPr>
          <w:rFonts w:ascii="Verdana" w:hAnsi="Verdana" w:cs="Verdana"/>
          <w:bCs/>
          <w:sz w:val="20"/>
          <w:szCs w:val="20"/>
        </w:rPr>
        <w:t xml:space="preserve">Провеждане на </w:t>
      </w:r>
      <w:r w:rsidR="002B689C" w:rsidRPr="002B689C">
        <w:rPr>
          <w:rFonts w:ascii="Verdana" w:hAnsi="Verdana" w:cs="Verdana"/>
          <w:b/>
          <w:bCs/>
          <w:sz w:val="20"/>
          <w:szCs w:val="20"/>
        </w:rPr>
        <w:t>редовно</w:t>
      </w:r>
      <w:r w:rsidR="002B689C" w:rsidRPr="002B689C">
        <w:rPr>
          <w:rFonts w:ascii="Verdana" w:hAnsi="Verdana" w:cs="Verdana"/>
          <w:bCs/>
          <w:sz w:val="20"/>
          <w:szCs w:val="20"/>
        </w:rPr>
        <w:t xml:space="preserve"> </w:t>
      </w:r>
      <w:r w:rsidR="003A38E2" w:rsidRPr="002B689C">
        <w:rPr>
          <w:rFonts w:ascii="Verdana" w:hAnsi="Verdana" w:cs="Verdana"/>
          <w:b/>
          <w:bCs/>
          <w:sz w:val="20"/>
          <w:szCs w:val="20"/>
        </w:rPr>
        <w:t>заседание</w:t>
      </w:r>
      <w:r w:rsidR="003A38E2" w:rsidRPr="002B689C">
        <w:rPr>
          <w:rFonts w:ascii="Verdana" w:hAnsi="Verdana" w:cs="Verdana"/>
          <w:bCs/>
          <w:sz w:val="20"/>
          <w:szCs w:val="20"/>
        </w:rPr>
        <w:t xml:space="preserve"> на Общото събрание на Асоциация по ВиК на обособената територия, обслужвана от „ВиК“ ООД </w:t>
      </w:r>
      <w:r w:rsidR="00A814A2" w:rsidRPr="002B689C">
        <w:rPr>
          <w:rFonts w:ascii="Verdana" w:hAnsi="Verdana" w:cs="Verdana"/>
          <w:bCs/>
          <w:sz w:val="20"/>
          <w:szCs w:val="20"/>
        </w:rPr>
        <w:t>–</w:t>
      </w:r>
      <w:r w:rsidR="003A38E2" w:rsidRPr="002B689C">
        <w:rPr>
          <w:rFonts w:ascii="Verdana" w:hAnsi="Verdana" w:cs="Verdana"/>
          <w:bCs/>
          <w:sz w:val="20"/>
          <w:szCs w:val="20"/>
        </w:rPr>
        <w:t xml:space="preserve"> Перник</w:t>
      </w:r>
    </w:p>
    <w:p w:rsidR="00A814A2" w:rsidRPr="002B689C" w:rsidRDefault="00A814A2" w:rsidP="003A38E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A814A2" w:rsidRDefault="00A814A2" w:rsidP="003A38E2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A38E2" w:rsidRDefault="003A38E2" w:rsidP="003A38E2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04459" w:rsidRDefault="00304459" w:rsidP="00A80D20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УВАЖАЕМИ ГОСПОЖИ И ГОСПОДА,</w:t>
      </w:r>
    </w:p>
    <w:p w:rsidR="000D46D4" w:rsidRDefault="000D46D4" w:rsidP="000D46D4">
      <w:pPr>
        <w:spacing w:line="360" w:lineRule="auto"/>
        <w:ind w:firstLine="708"/>
        <w:jc w:val="both"/>
      </w:pPr>
      <w:r>
        <w:rPr>
          <w:rFonts w:ascii="Verdana" w:hAnsi="Verdana" w:cs="Verdana"/>
          <w:sz w:val="20"/>
          <w:szCs w:val="20"/>
        </w:rPr>
        <w:t>В качеството ми на Председател на Асоциацията по ВиК на обособената територия, обслужвана от  „ВиК” ООД – Перник и на основание на чл. 198е, ал.5 от Закона за водите, моля в съответствие с Вашите правомощия да съгласувате п</w:t>
      </w:r>
      <w:r>
        <w:rPr>
          <w:rFonts w:ascii="Verdana" w:hAnsi="Verdana" w:cs="Verdana"/>
          <w:sz w:val="20"/>
          <w:szCs w:val="20"/>
          <w:lang w:val="ru-RU"/>
        </w:rPr>
        <w:t xml:space="preserve">озицията и мандата на представителя на общината по реда, определен от съответния Общински съвет, </w:t>
      </w:r>
      <w:r>
        <w:rPr>
          <w:rFonts w:ascii="Verdana" w:hAnsi="Verdana" w:cs="Verdana"/>
          <w:sz w:val="20"/>
          <w:szCs w:val="20"/>
        </w:rPr>
        <w:t xml:space="preserve">за предстоящото </w:t>
      </w:r>
      <w:r w:rsidR="002B689C">
        <w:rPr>
          <w:rFonts w:ascii="Verdana" w:hAnsi="Verdana" w:cs="Verdana"/>
          <w:sz w:val="20"/>
          <w:szCs w:val="20"/>
        </w:rPr>
        <w:t xml:space="preserve">редовно </w:t>
      </w:r>
      <w:r>
        <w:rPr>
          <w:rFonts w:ascii="Verdana" w:hAnsi="Verdana" w:cs="Verdana"/>
          <w:sz w:val="20"/>
          <w:szCs w:val="20"/>
        </w:rPr>
        <w:t xml:space="preserve">заседание на общото събрание на Асоциация по ВиК, което ще се проведе </w:t>
      </w:r>
      <w:r>
        <w:rPr>
          <w:rFonts w:ascii="Verdana" w:hAnsi="Verdana" w:cs="Verdana"/>
          <w:b/>
          <w:bCs/>
          <w:sz w:val="20"/>
          <w:szCs w:val="20"/>
        </w:rPr>
        <w:t xml:space="preserve">на </w:t>
      </w:r>
      <w:r w:rsidR="00193988">
        <w:rPr>
          <w:rFonts w:ascii="Verdana" w:hAnsi="Verdana" w:cs="Verdana"/>
          <w:b/>
          <w:bCs/>
          <w:sz w:val="20"/>
          <w:szCs w:val="20"/>
        </w:rPr>
        <w:t>08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.</w:t>
      </w:r>
      <w:r w:rsidR="002B689C">
        <w:rPr>
          <w:rFonts w:ascii="Verdana" w:hAnsi="Verdana" w:cs="Verdana"/>
          <w:b/>
          <w:bCs/>
          <w:sz w:val="20"/>
          <w:szCs w:val="20"/>
        </w:rPr>
        <w:t>03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 w:rsidR="002B689C"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 xml:space="preserve"> г. от 1</w:t>
      </w:r>
      <w:r w:rsidR="002B689C"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="002B689C">
        <w:rPr>
          <w:rFonts w:ascii="Verdana" w:hAnsi="Verdana" w:cs="Verdana"/>
          <w:b/>
          <w:bCs/>
          <w:sz w:val="20"/>
          <w:szCs w:val="20"/>
        </w:rPr>
        <w:t>0</w:t>
      </w:r>
      <w:r>
        <w:rPr>
          <w:rFonts w:ascii="Verdana" w:hAnsi="Verdana" w:cs="Verdana"/>
          <w:b/>
          <w:bCs/>
          <w:sz w:val="20"/>
          <w:szCs w:val="20"/>
        </w:rPr>
        <w:t>0 часа</w:t>
      </w:r>
      <w:r>
        <w:rPr>
          <w:rFonts w:ascii="Verdana" w:hAnsi="Verdana" w:cs="Verdana"/>
          <w:sz w:val="20"/>
          <w:szCs w:val="20"/>
        </w:rPr>
        <w:t xml:space="preserve"> </w:t>
      </w:r>
      <w:r w:rsidR="00EC63BC">
        <w:rPr>
          <w:rFonts w:ascii="Verdana" w:hAnsi="Verdana" w:cs="Verdana"/>
          <w:sz w:val="20"/>
          <w:szCs w:val="20"/>
        </w:rPr>
        <w:t>в Заседателна зала “Струма“ на партера в сградата на Областна администрация –Перник</w:t>
      </w:r>
      <w:r w:rsidR="00EC63BC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при следния дневен ред:</w:t>
      </w:r>
    </w:p>
    <w:p w:rsidR="005F05F6" w:rsidRDefault="005F05F6" w:rsidP="005F05F6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877CF" w:rsidRDefault="005877CF" w:rsidP="005877CF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5877CF" w:rsidRDefault="005877CF" w:rsidP="005877CF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</w:p>
    <w:p w:rsidR="00086CB8" w:rsidRDefault="00086CB8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6CB8" w:rsidRDefault="00A42373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086CB8">
        <w:rPr>
          <w:rFonts w:ascii="Verdana" w:hAnsi="Verdana"/>
          <w:sz w:val="20"/>
          <w:szCs w:val="20"/>
        </w:rPr>
        <w:t>. Приемане на отчета за изпълнението на бюджета на Асоциация по ВиК на  обособената територия, обслужвана от  „ВиК” ООД – Перник за 2023г., съгласно чл. 26, ал. 3 от Правилника за организацията и дейността на асоциациите по ВиК.</w:t>
      </w:r>
    </w:p>
    <w:p w:rsidR="00086CB8" w:rsidRDefault="00A42373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86CB8">
        <w:rPr>
          <w:rFonts w:ascii="Verdana" w:hAnsi="Verdana"/>
          <w:sz w:val="20"/>
          <w:szCs w:val="20"/>
        </w:rPr>
        <w:t>. Приемане на годишен отчет за дейността на Асоциация по ВиК на обособената територия, обслужвана от „ВиК” ООД – Перник  за 2023 г., съгласно чл. 198в, ал. 4, т. 10 от Закона за водите.</w:t>
      </w:r>
    </w:p>
    <w:p w:rsidR="00086CB8" w:rsidRDefault="00A42373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86CB8">
        <w:rPr>
          <w:rFonts w:ascii="Verdana" w:hAnsi="Verdana"/>
          <w:sz w:val="20"/>
          <w:szCs w:val="20"/>
        </w:rPr>
        <w:t>. Приемане на бюджета на Асоциация по ВиК на обособената територия, обслужвана от  „ВиК” ООД – Перник за 2024 година, съгласно чл. 21, ал. 1 от Правилника за организацията и дейността на асоциациите по ВиК.</w:t>
      </w:r>
    </w:p>
    <w:p w:rsidR="00A42373" w:rsidRDefault="00A42373" w:rsidP="00A4237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86CB8" w:rsidRDefault="00086CB8" w:rsidP="00A42373">
      <w:pPr>
        <w:spacing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Съгласно чл.20, ал.4 от Правилника, размерът на общинските вноски в   бюджета е процентното съотношение на гласовете на членовете в общото събрание и е както следва:</w:t>
      </w:r>
    </w:p>
    <w:p w:rsidR="00A42373" w:rsidRDefault="00A42373" w:rsidP="00086CB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A42373" w:rsidRDefault="00A42373" w:rsidP="00086CB8">
      <w:pPr>
        <w:spacing w:line="360" w:lineRule="auto"/>
        <w:ind w:left="360"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:rsidR="00086CB8" w:rsidRDefault="00086CB8" w:rsidP="00086CB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val="ru-RU"/>
        </w:rPr>
      </w:pPr>
    </w:p>
    <w:tbl>
      <w:tblPr>
        <w:tblW w:w="7087" w:type="dxa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552"/>
        <w:gridCol w:w="2268"/>
      </w:tblGrid>
      <w:tr w:rsidR="00086CB8" w:rsidTr="00086CB8">
        <w:trPr>
          <w:trHeight w:val="82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Default="00086CB8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Членове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Default="00086CB8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Процентно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разпределение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Default="00086CB8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Вноска</w:t>
            </w:r>
            <w:proofErr w:type="spellEnd"/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Default="00086CB8">
            <w:pPr>
              <w:rPr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Областен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управител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Default="00086CB8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27 000,00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Перник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48,12%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37 121,14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Радомир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9,80%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7560,00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Брезник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3,27%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2 522,57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Трън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1,98%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1 527,43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Земен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1,11%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856,29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Община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Ковачевци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0,72%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ind w:left="360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555,43</w:t>
            </w:r>
          </w:p>
        </w:tc>
      </w:tr>
      <w:tr w:rsidR="00086CB8" w:rsidRPr="00A42373" w:rsidTr="00086CB8">
        <w:trPr>
          <w:trHeight w:val="402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A4237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jc w:val="right"/>
              <w:rPr>
                <w:rFonts w:ascii="Verdana" w:hAnsi="Verdana"/>
                <w:color w:val="C0C0C0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color w:val="C0C0C0"/>
                <w:sz w:val="20"/>
                <w:szCs w:val="20"/>
                <w:lang w:val="en-US"/>
              </w:rPr>
              <w:t>100 %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B8" w:rsidRPr="00A42373" w:rsidRDefault="00086CB8">
            <w:pPr>
              <w:ind w:left="360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A42373">
              <w:rPr>
                <w:rFonts w:ascii="Verdana" w:hAnsi="Verdana"/>
                <w:sz w:val="20"/>
                <w:szCs w:val="20"/>
                <w:lang w:val="en-US"/>
              </w:rPr>
              <w:t>77 142,86</w:t>
            </w:r>
          </w:p>
        </w:tc>
      </w:tr>
    </w:tbl>
    <w:p w:rsidR="00086CB8" w:rsidRPr="00A42373" w:rsidRDefault="00086CB8" w:rsidP="00086CB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086CB8" w:rsidRDefault="00086CB8" w:rsidP="00086CB8">
      <w:pPr>
        <w:spacing w:line="360" w:lineRule="auto"/>
        <w:ind w:left="360"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:rsidR="00086CB8" w:rsidRDefault="00086CB8" w:rsidP="00086CB8">
      <w:pPr>
        <w:spacing w:line="360" w:lineRule="auto"/>
        <w:ind w:left="360"/>
        <w:jc w:val="both"/>
      </w:pPr>
    </w:p>
    <w:p w:rsidR="00086CB8" w:rsidRDefault="00086CB8" w:rsidP="00086CB8">
      <w:pPr>
        <w:spacing w:line="360" w:lineRule="auto"/>
        <w:jc w:val="both"/>
      </w:pPr>
    </w:p>
    <w:p w:rsidR="00086CB8" w:rsidRDefault="00086CB8" w:rsidP="00086CB8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</w:p>
    <w:p w:rsidR="00086CB8" w:rsidRDefault="00086CB8" w:rsidP="00086CB8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</w:p>
    <w:p w:rsidR="00086CB8" w:rsidRDefault="00086CB8" w:rsidP="00086CB8">
      <w:pPr>
        <w:spacing w:line="360" w:lineRule="auto"/>
        <w:ind w:left="216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ПРЕДЛОЖЕНИЯ ЗА РЕШЕНИЯ</w:t>
      </w:r>
    </w:p>
    <w:p w:rsidR="00086CB8" w:rsidRDefault="00086CB8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6CB8" w:rsidRDefault="00A42373" w:rsidP="00086CB8">
      <w:pPr>
        <w:spacing w:line="360" w:lineRule="auto"/>
        <w:jc w:val="both"/>
        <w:rPr>
          <w:rFonts w:eastAsia="Calibri"/>
          <w:lang w:eastAsia="en-US"/>
        </w:rPr>
      </w:pPr>
      <w:r>
        <w:rPr>
          <w:rFonts w:ascii="Verdana" w:hAnsi="Verdana"/>
          <w:sz w:val="20"/>
          <w:szCs w:val="20"/>
        </w:rPr>
        <w:t>1</w:t>
      </w:r>
      <w:r w:rsidR="00086CB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По точка първа</w:t>
      </w:r>
      <w:r w:rsidR="00086CB8">
        <w:rPr>
          <w:rFonts w:ascii="Verdana" w:hAnsi="Verdana"/>
          <w:b/>
          <w:sz w:val="20"/>
          <w:szCs w:val="20"/>
          <w:u w:val="single"/>
        </w:rPr>
        <w:t xml:space="preserve"> от дневния ред:</w:t>
      </w:r>
      <w:r w:rsidR="00086CB8">
        <w:rPr>
          <w:rFonts w:ascii="Verdana" w:hAnsi="Verdana"/>
          <w:sz w:val="20"/>
          <w:szCs w:val="20"/>
        </w:rPr>
        <w:t xml:space="preserve"> На основание чл. 26, ал. 3 от Правилника за организацията и дейността на асоциациите по ВиК, Общото събрание на Асоциация по ВиК на обособената територия, обслужвана от „ВиК” ООД – Перник приема отчета за изпълнението на бюджета на Асоциацията за 2023г. </w:t>
      </w:r>
    </w:p>
    <w:p w:rsidR="00086CB8" w:rsidRDefault="00086CB8" w:rsidP="00086CB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b/>
          <w:sz w:val="20"/>
          <w:szCs w:val="20"/>
        </w:rPr>
        <w:t xml:space="preserve"> </w:t>
      </w:r>
      <w:r w:rsidR="001B0F1D">
        <w:rPr>
          <w:rFonts w:ascii="Verdana" w:hAnsi="Verdana"/>
          <w:b/>
          <w:sz w:val="20"/>
          <w:szCs w:val="20"/>
          <w:u w:val="single"/>
        </w:rPr>
        <w:t>По точка втора</w:t>
      </w:r>
      <w:r>
        <w:rPr>
          <w:rFonts w:ascii="Verdana" w:hAnsi="Verdana"/>
          <w:b/>
          <w:sz w:val="20"/>
          <w:szCs w:val="20"/>
          <w:u w:val="single"/>
        </w:rPr>
        <w:t xml:space="preserve"> от дневния ред:</w:t>
      </w:r>
      <w:r>
        <w:rPr>
          <w:rFonts w:ascii="Verdana" w:hAnsi="Verdana"/>
          <w:sz w:val="20"/>
          <w:szCs w:val="20"/>
        </w:rPr>
        <w:t xml:space="preserve">  На основание чл.198в, ал. 4, т. 10 от Закона за водите Общото събрание на Асоциация по ВиК на обособената територия, обслужвана от „ВиК” ООД – Перник приема годишния отчет за дейността на Асоциацията за 2023г.</w:t>
      </w:r>
    </w:p>
    <w:p w:rsidR="00086CB8" w:rsidRDefault="00086CB8" w:rsidP="00086CB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b/>
          <w:sz w:val="20"/>
          <w:szCs w:val="20"/>
          <w:u w:val="single"/>
        </w:rPr>
        <w:t xml:space="preserve">По точка </w:t>
      </w:r>
      <w:r w:rsidR="001B0F1D">
        <w:rPr>
          <w:rFonts w:ascii="Verdana" w:hAnsi="Verdana"/>
          <w:b/>
          <w:sz w:val="20"/>
          <w:szCs w:val="20"/>
          <w:u w:val="single"/>
        </w:rPr>
        <w:t xml:space="preserve">трета </w:t>
      </w:r>
      <w:r>
        <w:rPr>
          <w:rFonts w:ascii="Verdana" w:hAnsi="Verdana"/>
          <w:b/>
          <w:sz w:val="20"/>
          <w:szCs w:val="20"/>
          <w:u w:val="single"/>
        </w:rPr>
        <w:t>от дневния ред:</w:t>
      </w:r>
      <w:r>
        <w:rPr>
          <w:rFonts w:ascii="Verdana" w:hAnsi="Verdana"/>
          <w:sz w:val="20"/>
          <w:szCs w:val="20"/>
        </w:rPr>
        <w:t xml:space="preserve"> На основание чл. 21, ал. 1 от </w:t>
      </w:r>
      <w:proofErr w:type="spellStart"/>
      <w:r>
        <w:rPr>
          <w:rFonts w:ascii="Verdana" w:hAnsi="Verdana"/>
          <w:sz w:val="20"/>
          <w:szCs w:val="20"/>
        </w:rPr>
        <w:t>ПОДАВиК</w:t>
      </w:r>
      <w:proofErr w:type="spellEnd"/>
      <w:r>
        <w:rPr>
          <w:rFonts w:ascii="Verdana" w:hAnsi="Verdana"/>
          <w:sz w:val="20"/>
          <w:szCs w:val="20"/>
        </w:rPr>
        <w:t xml:space="preserve"> и чл. 198в, ал. 4, т. 9 от Закона за водите, Общото събрание на Асоциация по ВиК на обособената територия, обслужвана от „ВиК” ООД – Перник приема бюджета на Асоциацията за 2024 година (размер на вноската на държавата - </w:t>
      </w:r>
      <w:r>
        <w:rPr>
          <w:rFonts w:ascii="Verdana" w:hAnsi="Verdana"/>
          <w:b/>
          <w:sz w:val="20"/>
          <w:szCs w:val="20"/>
        </w:rPr>
        <w:t>27 000.00 лв. и размер на общинските вноски съобразно процентното съотношение на гласовете им  50 142,86 лв. или общо 77 142.86 лв.).</w:t>
      </w:r>
    </w:p>
    <w:p w:rsidR="00086CB8" w:rsidRDefault="00086CB8" w:rsidP="001B0F1D">
      <w:pPr>
        <w:spacing w:line="360" w:lineRule="auto"/>
        <w:ind w:firstLine="720"/>
        <w:jc w:val="both"/>
      </w:pPr>
      <w:r>
        <w:rPr>
          <w:rFonts w:ascii="Verdana" w:hAnsi="Verdana"/>
          <w:sz w:val="20"/>
          <w:szCs w:val="20"/>
        </w:rPr>
        <w:t xml:space="preserve">В изпълнение на разпоредбите на чл. 21, ал. 2 от Правилника за организацията и дейността на асоциациите по ВиК, от Министерството на регионалното развитие и благоустройството е получено писмо с изх. № 91-00-13 от 31.01.2024г., с което е </w:t>
      </w:r>
      <w:r>
        <w:rPr>
          <w:rFonts w:ascii="Verdana" w:hAnsi="Verdana"/>
          <w:sz w:val="20"/>
          <w:szCs w:val="20"/>
        </w:rPr>
        <w:lastRenderedPageBreak/>
        <w:t xml:space="preserve">потвърден окончателния размер на вноската на държавата в бюджета на Асоциацията за 2024 г. в размер на </w:t>
      </w:r>
      <w:r>
        <w:rPr>
          <w:rFonts w:ascii="Verdana" w:hAnsi="Verdana"/>
          <w:b/>
          <w:sz w:val="20"/>
          <w:szCs w:val="20"/>
        </w:rPr>
        <w:t xml:space="preserve">27 000 лв. (двадесет и седем хиляди лева). </w:t>
      </w:r>
    </w:p>
    <w:p w:rsidR="005877CF" w:rsidRDefault="001B0F1D" w:rsidP="001B0F1D">
      <w:pPr>
        <w:spacing w:line="360" w:lineRule="auto"/>
        <w:ind w:firstLine="720"/>
        <w:jc w:val="both"/>
      </w:pPr>
      <w:r>
        <w:rPr>
          <w:rFonts w:ascii="Verdana" w:hAnsi="Verdana" w:cs="Verdana"/>
          <w:sz w:val="20"/>
          <w:szCs w:val="20"/>
        </w:rPr>
        <w:t xml:space="preserve">Мандатите </w:t>
      </w:r>
      <w:r w:rsidR="005877CF">
        <w:rPr>
          <w:rFonts w:ascii="Verdana" w:hAnsi="Verdana" w:cs="Verdana"/>
          <w:sz w:val="20"/>
          <w:szCs w:val="20"/>
        </w:rPr>
        <w:t xml:space="preserve">на представителите на общините да бъдат предоставени в </w:t>
      </w:r>
      <w:r w:rsidR="005877CF">
        <w:rPr>
          <w:rFonts w:ascii="Verdana" w:hAnsi="Verdana" w:cs="Verdana"/>
          <w:b/>
          <w:sz w:val="20"/>
          <w:szCs w:val="20"/>
        </w:rPr>
        <w:t xml:space="preserve">срок до 12.00ч. на </w:t>
      </w:r>
      <w:r w:rsidR="00193988">
        <w:rPr>
          <w:rFonts w:ascii="Verdana" w:hAnsi="Verdana" w:cs="Verdana"/>
          <w:b/>
          <w:sz w:val="20"/>
          <w:szCs w:val="20"/>
        </w:rPr>
        <w:t>07</w:t>
      </w:r>
      <w:r w:rsidR="005877CF">
        <w:rPr>
          <w:rFonts w:ascii="Verdana" w:hAnsi="Verdana" w:cs="Verdana"/>
          <w:b/>
          <w:sz w:val="20"/>
          <w:szCs w:val="20"/>
        </w:rPr>
        <w:t>.</w:t>
      </w:r>
      <w:r w:rsidR="00193988">
        <w:rPr>
          <w:rFonts w:ascii="Verdana" w:hAnsi="Verdana" w:cs="Verdana"/>
          <w:b/>
          <w:sz w:val="20"/>
          <w:szCs w:val="20"/>
        </w:rPr>
        <w:t>03</w:t>
      </w:r>
      <w:r w:rsidR="005877CF">
        <w:rPr>
          <w:rFonts w:ascii="Verdana" w:hAnsi="Verdana" w:cs="Verdana"/>
          <w:b/>
          <w:sz w:val="20"/>
          <w:szCs w:val="20"/>
        </w:rPr>
        <w:t>.202</w:t>
      </w:r>
      <w:r w:rsidR="002B689C">
        <w:rPr>
          <w:rFonts w:ascii="Verdana" w:hAnsi="Verdana" w:cs="Verdana"/>
          <w:b/>
          <w:sz w:val="20"/>
          <w:szCs w:val="20"/>
        </w:rPr>
        <w:t>4</w:t>
      </w:r>
      <w:r w:rsidR="005877CF">
        <w:rPr>
          <w:rFonts w:ascii="Verdana" w:hAnsi="Verdana" w:cs="Verdana"/>
          <w:b/>
          <w:sz w:val="20"/>
          <w:szCs w:val="20"/>
        </w:rPr>
        <w:t>г./</w:t>
      </w:r>
      <w:r w:rsidR="002B689C">
        <w:rPr>
          <w:rFonts w:ascii="Verdana" w:hAnsi="Verdana" w:cs="Verdana"/>
          <w:b/>
          <w:sz w:val="20"/>
          <w:szCs w:val="20"/>
        </w:rPr>
        <w:t>четвъртък</w:t>
      </w:r>
      <w:r w:rsidR="00BA7680">
        <w:rPr>
          <w:rFonts w:ascii="Verdana" w:hAnsi="Verdana" w:cs="Verdana"/>
          <w:b/>
          <w:sz w:val="20"/>
          <w:szCs w:val="20"/>
        </w:rPr>
        <w:t xml:space="preserve"> </w:t>
      </w:r>
      <w:r w:rsidR="005877CF">
        <w:rPr>
          <w:rFonts w:ascii="Verdana" w:hAnsi="Verdana" w:cs="Verdana"/>
          <w:b/>
          <w:sz w:val="20"/>
          <w:szCs w:val="20"/>
        </w:rPr>
        <w:t>/</w:t>
      </w:r>
      <w:r w:rsidR="005877CF">
        <w:rPr>
          <w:rFonts w:ascii="Verdana" w:hAnsi="Verdana" w:cs="Verdana"/>
          <w:sz w:val="20"/>
          <w:szCs w:val="20"/>
        </w:rPr>
        <w:t xml:space="preserve"> по един от следните начини:</w:t>
      </w:r>
      <w:r w:rsidR="00D9791B">
        <w:rPr>
          <w:rFonts w:ascii="Verdana" w:hAnsi="Verdana" w:cs="Verdana"/>
          <w:sz w:val="20"/>
          <w:szCs w:val="20"/>
        </w:rPr>
        <w:t xml:space="preserve"> </w:t>
      </w:r>
      <w:r w:rsidR="005877CF">
        <w:rPr>
          <w:rFonts w:ascii="Verdana" w:hAnsi="Verdana" w:cs="Verdana"/>
          <w:sz w:val="20"/>
          <w:szCs w:val="20"/>
        </w:rPr>
        <w:t>чрез системата за електронен обмен на документи до Областна администрация Перник или на електронната поща на Асоциация по ВиК Перник:</w:t>
      </w:r>
      <w:r w:rsidR="005877CF">
        <w:rPr>
          <w:rFonts w:ascii="Verdana" w:hAnsi="Verdana" w:cs="Verdana"/>
          <w:sz w:val="20"/>
          <w:szCs w:val="20"/>
          <w:lang w:val="en-US"/>
        </w:rPr>
        <w:t xml:space="preserve"> </w:t>
      </w:r>
      <w:hyperlink r:id="rId7" w:history="1">
        <w:r w:rsidR="005877CF">
          <w:rPr>
            <w:rStyle w:val="Hyperlink"/>
            <w:rFonts w:ascii="Verdana" w:hAnsi="Verdana" w:cs="Verdana"/>
            <w:b/>
            <w:sz w:val="20"/>
            <w:szCs w:val="20"/>
            <w:lang w:val="en-US"/>
          </w:rPr>
          <w:t>avik@pk.government.bg</w:t>
        </w:r>
      </w:hyperlink>
      <w:r w:rsidR="005877CF">
        <w:rPr>
          <w:rFonts w:ascii="Verdana" w:hAnsi="Verdana" w:cs="Verdana"/>
          <w:b/>
          <w:sz w:val="20"/>
          <w:szCs w:val="20"/>
        </w:rPr>
        <w:t xml:space="preserve"> </w:t>
      </w:r>
    </w:p>
    <w:p w:rsidR="005877CF" w:rsidRDefault="001B0F1D" w:rsidP="005877CF">
      <w:pPr>
        <w:spacing w:line="360" w:lineRule="auto"/>
        <w:ind w:firstLine="720"/>
        <w:jc w:val="both"/>
      </w:pPr>
      <w:r>
        <w:rPr>
          <w:rFonts w:ascii="Verdana" w:hAnsi="Verdana" w:cs="Verdana"/>
          <w:sz w:val="20"/>
          <w:szCs w:val="20"/>
        </w:rPr>
        <w:t xml:space="preserve">Мандатите </w:t>
      </w:r>
      <w:r w:rsidR="005877CF">
        <w:rPr>
          <w:rFonts w:ascii="Verdana" w:hAnsi="Verdana" w:cs="Verdana"/>
          <w:sz w:val="20"/>
          <w:szCs w:val="20"/>
        </w:rPr>
        <w:t>следва да са подписани с електронен подпис или да са сканирано изображение на подписан на хартия документ.</w:t>
      </w:r>
    </w:p>
    <w:p w:rsidR="005877CF" w:rsidRDefault="005877CF" w:rsidP="005877C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877CF" w:rsidRDefault="005877CF" w:rsidP="005877CF">
      <w:r>
        <w:rPr>
          <w:rFonts w:ascii="Verdana" w:hAnsi="Verdana"/>
          <w:b/>
          <w:sz w:val="20"/>
          <w:szCs w:val="20"/>
        </w:rPr>
        <w:t>ПРИЛОЖЕНИЯ:</w:t>
      </w:r>
      <w:r>
        <w:rPr>
          <w:rFonts w:ascii="Verdana" w:hAnsi="Verdana"/>
          <w:sz w:val="20"/>
          <w:szCs w:val="20"/>
        </w:rPr>
        <w:t xml:space="preserve"> </w:t>
      </w:r>
    </w:p>
    <w:p w:rsidR="005877CF" w:rsidRDefault="005877CF" w:rsidP="005877CF">
      <w:pPr>
        <w:rPr>
          <w:rFonts w:ascii="Verdana" w:hAnsi="Verdana"/>
          <w:sz w:val="20"/>
          <w:szCs w:val="20"/>
        </w:rPr>
      </w:pPr>
    </w:p>
    <w:p w:rsidR="001B0F1D" w:rsidRDefault="001B0F1D" w:rsidP="001B0F1D">
      <w:pPr>
        <w:spacing w:line="360" w:lineRule="auto"/>
        <w:jc w:val="both"/>
      </w:pPr>
      <w:r>
        <w:rPr>
          <w:rFonts w:ascii="Verdana" w:hAnsi="Verdana" w:cs="Verdana"/>
          <w:bCs/>
          <w:sz w:val="20"/>
          <w:szCs w:val="20"/>
        </w:rPr>
        <w:t xml:space="preserve">1. </w:t>
      </w:r>
      <w:r w:rsidR="00086CB8">
        <w:rPr>
          <w:rFonts w:ascii="Verdana" w:hAnsi="Verdana" w:cs="Verdana"/>
          <w:bCs/>
          <w:sz w:val="20"/>
          <w:szCs w:val="20"/>
        </w:rPr>
        <w:t xml:space="preserve"> Отчет за изпълнение на бюджета за 2023г. на </w:t>
      </w:r>
      <w:proofErr w:type="spellStart"/>
      <w:r w:rsidR="00086CB8">
        <w:rPr>
          <w:rFonts w:ascii="Verdana" w:hAnsi="Verdana" w:cs="Verdana"/>
          <w:bCs/>
          <w:sz w:val="20"/>
          <w:szCs w:val="20"/>
        </w:rPr>
        <w:t>АВиК</w:t>
      </w:r>
      <w:proofErr w:type="spellEnd"/>
      <w:r w:rsidR="00086CB8">
        <w:rPr>
          <w:rFonts w:ascii="Verdana" w:hAnsi="Verdana" w:cs="Verdana"/>
          <w:bCs/>
          <w:sz w:val="20"/>
          <w:szCs w:val="20"/>
        </w:rPr>
        <w:t xml:space="preserve"> – Перник;</w:t>
      </w:r>
      <w:r>
        <w:rPr>
          <w:rFonts w:ascii="Verdana" w:hAnsi="Verdana" w:cs="Verdana"/>
          <w:bCs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изпратен по електронен обмен на 22.01.2024г.)</w:t>
      </w:r>
    </w:p>
    <w:p w:rsidR="00086CB8" w:rsidRDefault="001B0F1D" w:rsidP="00086CB8">
      <w:pPr>
        <w:spacing w:line="360" w:lineRule="auto"/>
        <w:jc w:val="both"/>
      </w:pPr>
      <w:r>
        <w:rPr>
          <w:rFonts w:ascii="Verdana" w:hAnsi="Verdana" w:cs="Verdana"/>
          <w:bCs/>
          <w:sz w:val="20"/>
          <w:szCs w:val="20"/>
        </w:rPr>
        <w:t>2</w:t>
      </w:r>
      <w:r w:rsidR="00086CB8">
        <w:rPr>
          <w:rFonts w:ascii="Verdana" w:hAnsi="Verdana" w:cs="Verdana"/>
          <w:bCs/>
          <w:sz w:val="20"/>
          <w:szCs w:val="20"/>
        </w:rPr>
        <w:t>.</w:t>
      </w:r>
      <w:r w:rsidR="00086CB8">
        <w:rPr>
          <w:rFonts w:ascii="Verdana" w:hAnsi="Verdana"/>
          <w:sz w:val="20"/>
          <w:szCs w:val="20"/>
        </w:rPr>
        <w:t xml:space="preserve"> Годишен отчет за дейнос</w:t>
      </w:r>
      <w:r>
        <w:rPr>
          <w:rFonts w:ascii="Verdana" w:hAnsi="Verdana"/>
          <w:sz w:val="20"/>
          <w:szCs w:val="20"/>
        </w:rPr>
        <w:t xml:space="preserve">тта за 2023г.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– Перник;</w:t>
      </w:r>
      <w:r w:rsidR="00086C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086CB8">
        <w:rPr>
          <w:rFonts w:ascii="Verdana" w:hAnsi="Verdana"/>
          <w:sz w:val="20"/>
          <w:szCs w:val="20"/>
        </w:rPr>
        <w:t>изпратен по</w:t>
      </w:r>
      <w:r>
        <w:rPr>
          <w:rFonts w:ascii="Verdana" w:hAnsi="Verdana"/>
          <w:sz w:val="20"/>
          <w:szCs w:val="20"/>
        </w:rPr>
        <w:t xml:space="preserve"> електронен обмен на 22.01.2024</w:t>
      </w:r>
      <w:r w:rsidR="00086CB8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)</w:t>
      </w:r>
    </w:p>
    <w:p w:rsidR="00086CB8" w:rsidRDefault="001B0F1D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86CB8">
        <w:rPr>
          <w:rFonts w:ascii="Verdana" w:hAnsi="Verdana"/>
          <w:sz w:val="20"/>
          <w:szCs w:val="20"/>
        </w:rPr>
        <w:t xml:space="preserve">. Бюджет за 2024 г. на </w:t>
      </w:r>
      <w:proofErr w:type="spellStart"/>
      <w:r w:rsidR="00086CB8">
        <w:rPr>
          <w:rFonts w:ascii="Verdana" w:hAnsi="Verdana"/>
          <w:sz w:val="20"/>
          <w:szCs w:val="20"/>
        </w:rPr>
        <w:t>АВиК</w:t>
      </w:r>
      <w:proofErr w:type="spellEnd"/>
      <w:r w:rsidR="00086CB8">
        <w:rPr>
          <w:rFonts w:ascii="Verdana" w:hAnsi="Verdana"/>
          <w:sz w:val="20"/>
          <w:szCs w:val="20"/>
        </w:rPr>
        <w:t xml:space="preserve"> – Перник;</w:t>
      </w:r>
    </w:p>
    <w:p w:rsidR="00086CB8" w:rsidRDefault="001B0F1D" w:rsidP="00086C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86CB8">
        <w:rPr>
          <w:rFonts w:ascii="Verdana" w:hAnsi="Verdana"/>
          <w:sz w:val="20"/>
          <w:szCs w:val="20"/>
        </w:rPr>
        <w:t>. Писмо с изх. № 91-00-13 от 31.01.2024 г. от МРРБ за потвърждаване на окончателния размер на вноската на Държавата.</w:t>
      </w:r>
    </w:p>
    <w:p w:rsidR="00086CB8" w:rsidRDefault="00086CB8" w:rsidP="00086CB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70E77" w:rsidRDefault="00270E77" w:rsidP="00A80D20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A80D20" w:rsidRDefault="00A80D20" w:rsidP="00A80D20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</w:rPr>
        <w:t>С УВАЖЕНИЕ,</w:t>
      </w:r>
    </w:p>
    <w:p w:rsidR="00A80D20" w:rsidRDefault="00A80D20" w:rsidP="00A80D20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A80D20" w:rsidRDefault="00671FD5" w:rsidP="00A80D20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ЛЮДМИЛ ВЕСЕЛИНОВ</w:t>
      </w:r>
      <w:r w:rsidR="007B7714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28626E">
        <w:rPr>
          <w:rFonts w:ascii="Verdana" w:hAnsi="Verdana" w:cs="Verdana"/>
          <w:b/>
          <w:bCs/>
          <w:sz w:val="20"/>
          <w:szCs w:val="20"/>
          <w:lang w:val="ru-RU"/>
        </w:rPr>
        <w:t xml:space="preserve">      /</w:t>
      </w:r>
      <w:bookmarkStart w:id="0" w:name="_GoBack"/>
      <w:bookmarkEnd w:id="0"/>
      <w:r w:rsidR="0028626E">
        <w:rPr>
          <w:rFonts w:ascii="Verdana" w:hAnsi="Verdana" w:cs="Verdana"/>
          <w:b/>
          <w:bCs/>
          <w:sz w:val="20"/>
          <w:szCs w:val="20"/>
          <w:lang w:val="ru-RU"/>
        </w:rPr>
        <w:t>П/</w:t>
      </w:r>
    </w:p>
    <w:p w:rsidR="00A80D20" w:rsidRDefault="00A80D20" w:rsidP="00A80D20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Председател на АВиК на обособената </w:t>
      </w:r>
    </w:p>
    <w:p w:rsidR="00A80D20" w:rsidRDefault="00A80D20" w:rsidP="00A80D20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територия, обслужвана от „ВиК“ ООД, Перник</w:t>
      </w:r>
    </w:p>
    <w:p w:rsidR="00A80D20" w:rsidRDefault="00A80D20" w:rsidP="00A80D2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93988" w:rsidRDefault="00193988" w:rsidP="00193988">
      <w:pPr>
        <w:jc w:val="both"/>
        <w:rPr>
          <w:rFonts w:ascii="Verdana" w:hAnsi="Verdana"/>
          <w:sz w:val="20"/>
          <w:szCs w:val="20"/>
        </w:rPr>
      </w:pPr>
    </w:p>
    <w:p w:rsidR="00193988" w:rsidRDefault="00193988" w:rsidP="00193988">
      <w:pPr>
        <w:jc w:val="both"/>
        <w:rPr>
          <w:rFonts w:ascii="Verdana" w:hAnsi="Verdana"/>
          <w:sz w:val="20"/>
          <w:szCs w:val="20"/>
        </w:rPr>
      </w:pPr>
    </w:p>
    <w:p w:rsidR="00304459" w:rsidRDefault="008A19C9" w:rsidP="001939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93988">
        <w:rPr>
          <w:rFonts w:ascii="Verdana" w:hAnsi="Verdana"/>
          <w:sz w:val="20"/>
          <w:szCs w:val="20"/>
        </w:rPr>
        <w:t>Изготвил: Мая Александрова                                  Съгласувал: Румяна Йотова</w:t>
      </w:r>
    </w:p>
    <w:p w:rsidR="00193988" w:rsidRPr="00193988" w:rsidRDefault="00193988" w:rsidP="001939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ВиК Експерт</w:t>
      </w:r>
    </w:p>
    <w:p w:rsidR="00304459" w:rsidRDefault="00304459" w:rsidP="00304459">
      <w:pPr>
        <w:spacing w:line="360" w:lineRule="auto"/>
        <w:ind w:left="1065"/>
        <w:jc w:val="both"/>
        <w:rPr>
          <w:rFonts w:ascii="Verdana" w:hAnsi="Verdana" w:cs="Verdana"/>
          <w:sz w:val="20"/>
          <w:szCs w:val="20"/>
          <w:lang w:val="ru-RU"/>
        </w:rPr>
      </w:pPr>
    </w:p>
    <w:p w:rsidR="00A80D20" w:rsidRDefault="00A80D20" w:rsidP="00304459">
      <w:pPr>
        <w:spacing w:line="360" w:lineRule="auto"/>
        <w:ind w:left="1065"/>
        <w:jc w:val="both"/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A80D20" w:rsidRPr="00A80D20" w:rsidRDefault="00A80D20" w:rsidP="00A80D20">
      <w:pPr>
        <w:rPr>
          <w:rFonts w:ascii="Verdana" w:hAnsi="Verdana" w:cs="Verdana"/>
          <w:sz w:val="20"/>
          <w:szCs w:val="20"/>
          <w:lang w:val="ru-RU"/>
        </w:rPr>
      </w:pPr>
    </w:p>
    <w:p w:rsidR="00304459" w:rsidRPr="00A80D20" w:rsidRDefault="00304459" w:rsidP="00A80D20">
      <w:pPr>
        <w:tabs>
          <w:tab w:val="left" w:pos="2445"/>
        </w:tabs>
        <w:rPr>
          <w:rFonts w:ascii="Verdana" w:hAnsi="Verdana" w:cs="Verdana"/>
          <w:sz w:val="20"/>
          <w:szCs w:val="20"/>
          <w:lang w:val="ru-RU"/>
        </w:rPr>
      </w:pPr>
    </w:p>
    <w:sectPr w:rsidR="00304459" w:rsidRPr="00A80D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EA" w:rsidRDefault="006C33EA" w:rsidP="00A80D20">
      <w:r>
        <w:separator/>
      </w:r>
    </w:p>
  </w:endnote>
  <w:endnote w:type="continuationSeparator" w:id="0">
    <w:p w:rsidR="006C33EA" w:rsidRDefault="006C33EA" w:rsidP="00A8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04" w:rsidRPr="00873004" w:rsidRDefault="00873004" w:rsidP="00873004">
    <w:pPr>
      <w:pBdr>
        <w:top w:val="single" w:sz="4" w:space="9" w:color="auto"/>
      </w:pBdr>
      <w:autoSpaceDE w:val="0"/>
      <w:autoSpaceDN w:val="0"/>
      <w:adjustRightInd w:val="0"/>
      <w:ind w:right="360"/>
      <w:jc w:val="center"/>
      <w:rPr>
        <w:rFonts w:ascii="Verdana" w:eastAsia="Calibri" w:hAnsi="Verdana"/>
        <w:sz w:val="16"/>
        <w:szCs w:val="16"/>
        <w:lang w:eastAsia="en-US"/>
      </w:rPr>
    </w:pPr>
    <w:r w:rsidRPr="00873004">
      <w:rPr>
        <w:rFonts w:ascii="Verdana" w:eastAsia="Calibri" w:hAnsi="Verdana"/>
        <w:sz w:val="16"/>
        <w:szCs w:val="16"/>
        <w:lang w:eastAsia="en-US"/>
      </w:rPr>
      <w:t xml:space="preserve">2300 Перник, пл. “Св. Иван Рилски 1 Б” , етаж 4, тел.: 076/ 64-99-47 </w:t>
    </w:r>
  </w:p>
  <w:p w:rsidR="00873004" w:rsidRPr="00873004" w:rsidRDefault="00873004" w:rsidP="00873004">
    <w:pPr>
      <w:pBdr>
        <w:top w:val="single" w:sz="4" w:space="9" w:color="auto"/>
      </w:pBdr>
      <w:autoSpaceDE w:val="0"/>
      <w:autoSpaceDN w:val="0"/>
      <w:adjustRightInd w:val="0"/>
      <w:ind w:right="360"/>
      <w:jc w:val="center"/>
      <w:rPr>
        <w:rFonts w:ascii="Verdana" w:eastAsia="Calibri" w:hAnsi="Verdana"/>
        <w:sz w:val="16"/>
        <w:szCs w:val="16"/>
        <w:lang w:eastAsia="en-US"/>
      </w:rPr>
    </w:pPr>
    <w:r w:rsidRPr="00873004">
      <w:rPr>
        <w:rFonts w:ascii="Verdana" w:eastAsia="Calibri" w:hAnsi="Verdana"/>
        <w:sz w:val="16"/>
        <w:szCs w:val="16"/>
        <w:lang w:eastAsia="en-US"/>
      </w:rPr>
      <w:t>e-mail: avik@pk.government.bg</w:t>
    </w:r>
  </w:p>
  <w:p w:rsidR="00873004" w:rsidRDefault="0087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EA" w:rsidRDefault="006C33EA" w:rsidP="00A80D20">
      <w:r>
        <w:separator/>
      </w:r>
    </w:p>
  </w:footnote>
  <w:footnote w:type="continuationSeparator" w:id="0">
    <w:p w:rsidR="006C33EA" w:rsidRDefault="006C33EA" w:rsidP="00A8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7EA"/>
    <w:multiLevelType w:val="hybridMultilevel"/>
    <w:tmpl w:val="D988F1F8"/>
    <w:lvl w:ilvl="0" w:tplc="138891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107"/>
    <w:multiLevelType w:val="hybridMultilevel"/>
    <w:tmpl w:val="C158C16A"/>
    <w:lvl w:ilvl="0" w:tplc="FA30AEA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A14"/>
    <w:multiLevelType w:val="hybridMultilevel"/>
    <w:tmpl w:val="F844F81A"/>
    <w:lvl w:ilvl="0" w:tplc="7B5035F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C5A42"/>
    <w:multiLevelType w:val="hybridMultilevel"/>
    <w:tmpl w:val="9B94E2B6"/>
    <w:lvl w:ilvl="0" w:tplc="B7EEC7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3DBA"/>
    <w:multiLevelType w:val="hybridMultilevel"/>
    <w:tmpl w:val="89144B24"/>
    <w:lvl w:ilvl="0" w:tplc="0374DE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38A5"/>
    <w:multiLevelType w:val="hybridMultilevel"/>
    <w:tmpl w:val="907459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381D"/>
    <w:multiLevelType w:val="hybridMultilevel"/>
    <w:tmpl w:val="627EF684"/>
    <w:lvl w:ilvl="0" w:tplc="CA8273D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AB9"/>
    <w:multiLevelType w:val="hybridMultilevel"/>
    <w:tmpl w:val="BACC9FE8"/>
    <w:lvl w:ilvl="0" w:tplc="0AEA2C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582"/>
    <w:multiLevelType w:val="hybridMultilevel"/>
    <w:tmpl w:val="20D01A08"/>
    <w:lvl w:ilvl="0" w:tplc="65F4AC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24C7"/>
    <w:multiLevelType w:val="hybridMultilevel"/>
    <w:tmpl w:val="0B147302"/>
    <w:lvl w:ilvl="0" w:tplc="D284A6D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1AFA"/>
    <w:multiLevelType w:val="hybridMultilevel"/>
    <w:tmpl w:val="7D44129A"/>
    <w:lvl w:ilvl="0" w:tplc="97D2C3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E7FE5"/>
    <w:multiLevelType w:val="hybridMultilevel"/>
    <w:tmpl w:val="4C0264C6"/>
    <w:lvl w:ilvl="0" w:tplc="5DE6DD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67CAD"/>
    <w:multiLevelType w:val="hybridMultilevel"/>
    <w:tmpl w:val="C35ACD3A"/>
    <w:lvl w:ilvl="0" w:tplc="32E835F8">
      <w:start w:val="3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B043CE3"/>
    <w:multiLevelType w:val="hybridMultilevel"/>
    <w:tmpl w:val="B0265572"/>
    <w:lvl w:ilvl="0" w:tplc="463CCA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7"/>
    <w:rsid w:val="000443A3"/>
    <w:rsid w:val="00086CB8"/>
    <w:rsid w:val="000A083A"/>
    <w:rsid w:val="000D46D4"/>
    <w:rsid w:val="000F5441"/>
    <w:rsid w:val="00193988"/>
    <w:rsid w:val="001B0F1D"/>
    <w:rsid w:val="001D2467"/>
    <w:rsid w:val="001F728B"/>
    <w:rsid w:val="00270E77"/>
    <w:rsid w:val="0027382A"/>
    <w:rsid w:val="002758AB"/>
    <w:rsid w:val="0028626E"/>
    <w:rsid w:val="00294E69"/>
    <w:rsid w:val="002B689C"/>
    <w:rsid w:val="002C100F"/>
    <w:rsid w:val="002F7D68"/>
    <w:rsid w:val="00304459"/>
    <w:rsid w:val="00352ADB"/>
    <w:rsid w:val="00366ABF"/>
    <w:rsid w:val="003A38E2"/>
    <w:rsid w:val="003D0659"/>
    <w:rsid w:val="00400BE0"/>
    <w:rsid w:val="00405DA7"/>
    <w:rsid w:val="004066F1"/>
    <w:rsid w:val="00436386"/>
    <w:rsid w:val="004F7932"/>
    <w:rsid w:val="005036E7"/>
    <w:rsid w:val="00513E78"/>
    <w:rsid w:val="00517098"/>
    <w:rsid w:val="00570002"/>
    <w:rsid w:val="005877CF"/>
    <w:rsid w:val="00590BFC"/>
    <w:rsid w:val="005D650B"/>
    <w:rsid w:val="005E4079"/>
    <w:rsid w:val="005F05F6"/>
    <w:rsid w:val="0062356F"/>
    <w:rsid w:val="00633F10"/>
    <w:rsid w:val="006639BF"/>
    <w:rsid w:val="00671FD5"/>
    <w:rsid w:val="006A1490"/>
    <w:rsid w:val="006B5387"/>
    <w:rsid w:val="006B5B8D"/>
    <w:rsid w:val="006C1908"/>
    <w:rsid w:val="006C33EA"/>
    <w:rsid w:val="006F5548"/>
    <w:rsid w:val="00770CEC"/>
    <w:rsid w:val="00780ADB"/>
    <w:rsid w:val="007A6538"/>
    <w:rsid w:val="007B7714"/>
    <w:rsid w:val="007E6E34"/>
    <w:rsid w:val="00825F73"/>
    <w:rsid w:val="00826770"/>
    <w:rsid w:val="00833B6C"/>
    <w:rsid w:val="00855FAD"/>
    <w:rsid w:val="00873004"/>
    <w:rsid w:val="008A19C9"/>
    <w:rsid w:val="008B2842"/>
    <w:rsid w:val="00904817"/>
    <w:rsid w:val="0092132F"/>
    <w:rsid w:val="00961B72"/>
    <w:rsid w:val="009B659C"/>
    <w:rsid w:val="00A06177"/>
    <w:rsid w:val="00A1468D"/>
    <w:rsid w:val="00A3714A"/>
    <w:rsid w:val="00A42373"/>
    <w:rsid w:val="00A7288C"/>
    <w:rsid w:val="00A75B86"/>
    <w:rsid w:val="00A80D20"/>
    <w:rsid w:val="00A814A2"/>
    <w:rsid w:val="00A81FD2"/>
    <w:rsid w:val="00A95CD7"/>
    <w:rsid w:val="00AB74E8"/>
    <w:rsid w:val="00AC031A"/>
    <w:rsid w:val="00AC58CB"/>
    <w:rsid w:val="00AE09E8"/>
    <w:rsid w:val="00B011B0"/>
    <w:rsid w:val="00B40D57"/>
    <w:rsid w:val="00B51331"/>
    <w:rsid w:val="00B51B14"/>
    <w:rsid w:val="00B873FB"/>
    <w:rsid w:val="00BA7680"/>
    <w:rsid w:val="00BC1B0E"/>
    <w:rsid w:val="00C1032B"/>
    <w:rsid w:val="00C26641"/>
    <w:rsid w:val="00C51175"/>
    <w:rsid w:val="00C95BC5"/>
    <w:rsid w:val="00CC4864"/>
    <w:rsid w:val="00CC7CA3"/>
    <w:rsid w:val="00CF6EC9"/>
    <w:rsid w:val="00D069B1"/>
    <w:rsid w:val="00D12435"/>
    <w:rsid w:val="00D9791B"/>
    <w:rsid w:val="00E04E17"/>
    <w:rsid w:val="00EA45EE"/>
    <w:rsid w:val="00EC63BC"/>
    <w:rsid w:val="00EF030E"/>
    <w:rsid w:val="00F02C03"/>
    <w:rsid w:val="00F106CA"/>
    <w:rsid w:val="00F3635C"/>
    <w:rsid w:val="00F57998"/>
    <w:rsid w:val="00F76E22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800D76-A5BC-4A84-AC0F-BBB2EB8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BF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80D2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80D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587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ik@pk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2024-02-01T12:32:00Z</cp:lastPrinted>
  <dcterms:created xsi:type="dcterms:W3CDTF">2024-02-01T12:50:00Z</dcterms:created>
  <dcterms:modified xsi:type="dcterms:W3CDTF">2024-02-02T08:09:00Z</dcterms:modified>
</cp:coreProperties>
</file>